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0E6" w:rsidRDefault="003126B5" w:rsidP="003126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126B5">
        <w:rPr>
          <w:rFonts w:ascii="Times New Roman" w:hAnsi="Times New Roman" w:cs="Times New Roman"/>
          <w:b/>
          <w:sz w:val="28"/>
          <w:szCs w:val="28"/>
        </w:rPr>
        <w:t xml:space="preserve">Прокуратура Кунашакского района </w:t>
      </w:r>
    </w:p>
    <w:p w:rsidR="00303F63" w:rsidRDefault="000E7E54" w:rsidP="0060202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7E54">
        <w:rPr>
          <w:rFonts w:ascii="Times New Roman" w:hAnsi="Times New Roman" w:cs="Times New Roman"/>
          <w:b/>
          <w:sz w:val="28"/>
          <w:szCs w:val="28"/>
        </w:rPr>
        <w:t>Президент Российской Федерации подписал указ о ежемесячной денежной выплате семьям с детьми от 8 до 17 лет</w:t>
      </w:r>
    </w:p>
    <w:p w:rsidR="000E7E54" w:rsidRDefault="000E7E54" w:rsidP="0060202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E7E54" w:rsidRPr="000E7E54" w:rsidRDefault="000E7E54" w:rsidP="000E7E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E54">
        <w:rPr>
          <w:rFonts w:ascii="Times New Roman" w:hAnsi="Times New Roman" w:cs="Times New Roman"/>
          <w:sz w:val="28"/>
          <w:szCs w:val="28"/>
        </w:rPr>
        <w:t>Указом Президента РФ от 31 марта 2022 г. № 175 «О ежемесячной денежной выплате семьям, имеющим детей» с 1 апреля 2022 г. установлена ежемесячная денежная выплата на ребенка в возрасте от восьми до семнадцати лет, предоставляемая нуждающимся в социальной поддержке гражданам Российской Федерации, постоянно проживающим на территории Российской Федерации, в порядке и на условиях, предусмотренных законодательством субъектов Российской Федерации.</w:t>
      </w:r>
    </w:p>
    <w:p w:rsidR="000E7E54" w:rsidRPr="000E7E54" w:rsidRDefault="000E7E54" w:rsidP="000E7E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E54">
        <w:rPr>
          <w:rFonts w:ascii="Times New Roman" w:hAnsi="Times New Roman" w:cs="Times New Roman"/>
          <w:sz w:val="28"/>
          <w:szCs w:val="28"/>
        </w:rPr>
        <w:t>Выплата назначается семьям, в которых среднедушевой доход меньше прожиточного минимума на человека. При назначении пособия будет проводиться комплексная оценка нуждаемости: учитываются доходы семьи, имущественная обеспеченность и занятость родителей. Пособие назначается сразу на 12 месяцев.</w:t>
      </w:r>
    </w:p>
    <w:p w:rsidR="000E7E54" w:rsidRPr="000E7E54" w:rsidRDefault="000E7E54" w:rsidP="000E7E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E54">
        <w:rPr>
          <w:rFonts w:ascii="Times New Roman" w:hAnsi="Times New Roman" w:cs="Times New Roman"/>
          <w:sz w:val="28"/>
          <w:szCs w:val="28"/>
        </w:rPr>
        <w:t>Базовый размер пособия – 50% регионального прожиточного минимума на ребенка.</w:t>
      </w:r>
    </w:p>
    <w:p w:rsidR="000E7E54" w:rsidRPr="000E7E54" w:rsidRDefault="000E7E54" w:rsidP="000E7E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E54">
        <w:rPr>
          <w:rFonts w:ascii="Times New Roman" w:hAnsi="Times New Roman" w:cs="Times New Roman"/>
          <w:sz w:val="28"/>
          <w:szCs w:val="28"/>
        </w:rPr>
        <w:t>Если размер среднедушевого дохода семьи с учетом такой ежемесячной выплаты будет меньше прожиточного минимума на душу населения, то выплата вырастет до 75% прожиточного минимума для детей.</w:t>
      </w:r>
    </w:p>
    <w:p w:rsidR="000E7E54" w:rsidRPr="000E7E54" w:rsidRDefault="000E7E54" w:rsidP="000E7E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E54">
        <w:rPr>
          <w:rFonts w:ascii="Times New Roman" w:hAnsi="Times New Roman" w:cs="Times New Roman"/>
          <w:sz w:val="28"/>
          <w:szCs w:val="28"/>
        </w:rPr>
        <w:t>Если при назначении пособия в этом размере доходы семьи все равно остаются меньше регионального прожиточного минимума, то пособие будет назначено в размере 100% от регионального прожиточного минимума.</w:t>
      </w:r>
    </w:p>
    <w:p w:rsidR="000E7E54" w:rsidRPr="000E7E54" w:rsidRDefault="000E7E54" w:rsidP="000E7E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E54">
        <w:rPr>
          <w:rFonts w:ascii="Times New Roman" w:hAnsi="Times New Roman" w:cs="Times New Roman"/>
          <w:sz w:val="28"/>
          <w:szCs w:val="28"/>
        </w:rPr>
        <w:t>Заявления на выплаты будут приниматься с 1 мая, однако начисляться выплаты будут с 1 апреля.</w:t>
      </w:r>
    </w:p>
    <w:p w:rsidR="000E7E54" w:rsidRPr="000E7E54" w:rsidRDefault="000E7E54" w:rsidP="000E7E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E54">
        <w:rPr>
          <w:rFonts w:ascii="Times New Roman" w:hAnsi="Times New Roman" w:cs="Times New Roman"/>
          <w:sz w:val="28"/>
          <w:szCs w:val="28"/>
        </w:rPr>
        <w:t xml:space="preserve">Обратиться за получением выплаты можно через МФЦ и портал </w:t>
      </w:r>
      <w:proofErr w:type="spellStart"/>
      <w:r w:rsidRPr="000E7E54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0E7E54">
        <w:rPr>
          <w:rFonts w:ascii="Times New Roman" w:hAnsi="Times New Roman" w:cs="Times New Roman"/>
          <w:sz w:val="28"/>
          <w:szCs w:val="28"/>
        </w:rPr>
        <w:t>.</w:t>
      </w:r>
    </w:p>
    <w:p w:rsidR="006807DD" w:rsidRDefault="000E7E54" w:rsidP="000E7E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E54">
        <w:rPr>
          <w:rFonts w:ascii="Times New Roman" w:hAnsi="Times New Roman" w:cs="Times New Roman"/>
          <w:sz w:val="28"/>
          <w:szCs w:val="28"/>
        </w:rPr>
        <w:t>Указ вступил в силу со дня подписания.</w:t>
      </w:r>
    </w:p>
    <w:p w:rsidR="00303F63" w:rsidRDefault="00303F63" w:rsidP="009063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7E54" w:rsidRDefault="000E7E54" w:rsidP="009063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26B5" w:rsidRDefault="003126B5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Помощник прокурора района  </w:t>
      </w:r>
    </w:p>
    <w:p w:rsidR="003126B5" w:rsidRDefault="003126B5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6B5" w:rsidRPr="003126B5" w:rsidRDefault="00BF5C33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юрист 2</w:t>
      </w:r>
      <w:r w:rsidR="003126B5">
        <w:rPr>
          <w:rFonts w:ascii="Times New Roman" w:hAnsi="Times New Roman" w:cs="Times New Roman"/>
          <w:sz w:val="28"/>
          <w:szCs w:val="28"/>
        </w:rPr>
        <w:t xml:space="preserve"> класса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И.А.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Мальсагов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26B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</w:p>
    <w:sectPr w:rsidR="003126B5" w:rsidRPr="003126B5" w:rsidSect="001520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126B5"/>
    <w:rsid w:val="000C07D5"/>
    <w:rsid w:val="000E7E54"/>
    <w:rsid w:val="001520E6"/>
    <w:rsid w:val="00275E57"/>
    <w:rsid w:val="00303F63"/>
    <w:rsid w:val="003126B5"/>
    <w:rsid w:val="00352B2E"/>
    <w:rsid w:val="00406D2C"/>
    <w:rsid w:val="0047061E"/>
    <w:rsid w:val="00573C55"/>
    <w:rsid w:val="0060202C"/>
    <w:rsid w:val="006807DD"/>
    <w:rsid w:val="006F4254"/>
    <w:rsid w:val="007D6484"/>
    <w:rsid w:val="00815CE8"/>
    <w:rsid w:val="009063CB"/>
    <w:rsid w:val="0094780A"/>
    <w:rsid w:val="00973A2E"/>
    <w:rsid w:val="00A27568"/>
    <w:rsid w:val="00B1525D"/>
    <w:rsid w:val="00BF5C33"/>
    <w:rsid w:val="00ED7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7A2334-C1A1-4579-84FE-B02141365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20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2022-06-29T03:53:00Z</dcterms:created>
  <dcterms:modified xsi:type="dcterms:W3CDTF">2022-06-29T03:53:00Z</dcterms:modified>
</cp:coreProperties>
</file>