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F55C67" w:rsidRDefault="00F85F69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5F69">
        <w:rPr>
          <w:rFonts w:ascii="Times New Roman" w:hAnsi="Times New Roman" w:cs="Times New Roman"/>
          <w:b/>
          <w:bCs/>
          <w:sz w:val="28"/>
          <w:szCs w:val="28"/>
        </w:rPr>
        <w:t>Граждане, находящиеся под риском увольнения, смогут обращаться в центры занятости наряду с безработными</w:t>
      </w:r>
    </w:p>
    <w:p w:rsidR="00F85F69" w:rsidRDefault="00F85F69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5F69" w:rsidRPr="00F85F69" w:rsidRDefault="00F85F69" w:rsidP="00F8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F69">
        <w:rPr>
          <w:rFonts w:ascii="Times New Roman" w:hAnsi="Times New Roman" w:cs="Times New Roman"/>
          <w:sz w:val="28"/>
          <w:szCs w:val="28"/>
        </w:rPr>
        <w:t>Вступило в силу Постановление Правительства РФ от 16.03.2022 № 376 "Об особенностях организации предоставления государственных услуг в сфере занятости населения в 2022 году".</w:t>
      </w:r>
    </w:p>
    <w:p w:rsidR="00F85F69" w:rsidRPr="00F85F69" w:rsidRDefault="00F85F69" w:rsidP="00F8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F69">
        <w:rPr>
          <w:rFonts w:ascii="Times New Roman" w:hAnsi="Times New Roman" w:cs="Times New Roman"/>
          <w:sz w:val="28"/>
          <w:szCs w:val="28"/>
        </w:rPr>
        <w:t>Постановлением установлены виды государственных услуг, которые предоставляются органами государственной власти субъектов Российской Федерации в области содействия занятости населения, для которых устанавливаются особенности организации их предоставления в 2022 году.</w:t>
      </w:r>
    </w:p>
    <w:p w:rsidR="00F85F69" w:rsidRPr="00F85F69" w:rsidRDefault="00F85F69" w:rsidP="00F8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F69">
        <w:rPr>
          <w:rFonts w:ascii="Times New Roman" w:hAnsi="Times New Roman" w:cs="Times New Roman"/>
          <w:sz w:val="28"/>
          <w:szCs w:val="28"/>
        </w:rPr>
        <w:t>К таким отнесены услуги по психологической поддержке безработных граждан, организация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образовании, социальная адаптация безработных граждан на рынке труда, содействие началу осуществления предпринимательской деятельности включая оказание финансовой помощи, организация профессионального обучения и дополнительного профессионального образования, включая обучение в другой местности.</w:t>
      </w:r>
    </w:p>
    <w:p w:rsidR="00F85F69" w:rsidRPr="00F85F69" w:rsidRDefault="00F85F69" w:rsidP="00F8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F69">
        <w:rPr>
          <w:rFonts w:ascii="Times New Roman" w:hAnsi="Times New Roman" w:cs="Times New Roman"/>
          <w:sz w:val="28"/>
          <w:szCs w:val="28"/>
        </w:rPr>
        <w:t>Наряду с указанной категорией лиц воспользоваться услугами смогут также граждане:</w:t>
      </w:r>
    </w:p>
    <w:p w:rsidR="00F85F69" w:rsidRPr="00F85F69" w:rsidRDefault="00F85F69" w:rsidP="00F8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F69">
        <w:rPr>
          <w:rFonts w:ascii="Times New Roman" w:hAnsi="Times New Roman" w:cs="Times New Roman"/>
          <w:sz w:val="28"/>
          <w:szCs w:val="28"/>
        </w:rPr>
        <w:t>- переведенные работодателем на неполный рабочий день или неполную рабочую неделю;</w:t>
      </w:r>
    </w:p>
    <w:p w:rsidR="00F85F69" w:rsidRPr="00F85F69" w:rsidRDefault="00F85F69" w:rsidP="00F8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F69">
        <w:rPr>
          <w:rFonts w:ascii="Times New Roman" w:hAnsi="Times New Roman" w:cs="Times New Roman"/>
          <w:sz w:val="28"/>
          <w:szCs w:val="28"/>
        </w:rPr>
        <w:t>- работники организаций, в которых принято решение о простое;</w:t>
      </w:r>
    </w:p>
    <w:p w:rsidR="00F85F69" w:rsidRPr="00F85F69" w:rsidRDefault="00F85F69" w:rsidP="00F8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F69">
        <w:rPr>
          <w:rFonts w:ascii="Times New Roman" w:hAnsi="Times New Roman" w:cs="Times New Roman"/>
          <w:sz w:val="28"/>
          <w:szCs w:val="28"/>
        </w:rPr>
        <w:t>- граждане, находящиеся в отпусках без сохранения заработной платы;</w:t>
      </w:r>
    </w:p>
    <w:p w:rsidR="00F85F69" w:rsidRPr="00F85F69" w:rsidRDefault="00F85F69" w:rsidP="00F8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F69">
        <w:rPr>
          <w:rFonts w:ascii="Times New Roman" w:hAnsi="Times New Roman" w:cs="Times New Roman"/>
          <w:sz w:val="28"/>
          <w:szCs w:val="28"/>
        </w:rPr>
        <w:t>- работники организаций, находящихся в процедурах банкротства;</w:t>
      </w:r>
    </w:p>
    <w:p w:rsidR="00F85F69" w:rsidRPr="00F85F69" w:rsidRDefault="00F85F69" w:rsidP="00F8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F69">
        <w:rPr>
          <w:rFonts w:ascii="Times New Roman" w:hAnsi="Times New Roman" w:cs="Times New Roman"/>
          <w:sz w:val="28"/>
          <w:szCs w:val="28"/>
        </w:rPr>
        <w:t>- граждане, испытывающие трудности в поиске работы.</w:t>
      </w:r>
    </w:p>
    <w:p w:rsidR="00F85F69" w:rsidRPr="00F85F69" w:rsidRDefault="00F85F69" w:rsidP="00F8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F69">
        <w:rPr>
          <w:rFonts w:ascii="Times New Roman" w:hAnsi="Times New Roman" w:cs="Times New Roman"/>
          <w:sz w:val="28"/>
          <w:szCs w:val="28"/>
        </w:rPr>
        <w:t>Для получения помощи указанные лица вправе обратиться в государственные учреждения службы занятости населения своего региона.</w:t>
      </w:r>
    </w:p>
    <w:p w:rsidR="00F85F69" w:rsidRPr="00F85F69" w:rsidRDefault="00F85F69" w:rsidP="00F8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F69">
        <w:rPr>
          <w:rFonts w:ascii="Times New Roman" w:hAnsi="Times New Roman" w:cs="Times New Roman"/>
          <w:sz w:val="28"/>
          <w:szCs w:val="28"/>
        </w:rPr>
        <w:t>При отсутствии в соответствующем государственном учреждении службы занятости населения документов и (или) сведений, подтверждающих отнесение гражданина к категории, указанным категориями такие документы и (или) сведения запрашиваются у гражданина либо у его работодателя.</w:t>
      </w:r>
    </w:p>
    <w:p w:rsidR="00F55C67" w:rsidRDefault="00F85F69" w:rsidP="00F8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F69">
        <w:rPr>
          <w:rFonts w:ascii="Times New Roman" w:hAnsi="Times New Roman" w:cs="Times New Roman"/>
          <w:sz w:val="28"/>
          <w:szCs w:val="28"/>
        </w:rPr>
        <w:t>Постановление вступило в силу с 25 марта 2022 года.</w:t>
      </w:r>
    </w:p>
    <w:p w:rsidR="00DC7D50" w:rsidRDefault="00DC7D50" w:rsidP="00760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5F69" w:rsidRDefault="00F85F69" w:rsidP="00760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A45A3B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4E3DCF">
        <w:rPr>
          <w:rFonts w:ascii="Times New Roman" w:hAnsi="Times New Roman" w:cs="Times New Roman"/>
          <w:sz w:val="28"/>
          <w:szCs w:val="28"/>
        </w:rPr>
        <w:t>рокурор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126B5">
        <w:rPr>
          <w:rFonts w:ascii="Times New Roman" w:hAnsi="Times New Roman" w:cs="Times New Roman"/>
          <w:sz w:val="28"/>
          <w:szCs w:val="28"/>
        </w:rPr>
        <w:t xml:space="preserve"> района  </w:t>
      </w:r>
    </w:p>
    <w:p w:rsidR="004E3DCF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советник юстиции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45A3B">
        <w:rPr>
          <w:rFonts w:ascii="Times New Roman" w:hAnsi="Times New Roman" w:cs="Times New Roman"/>
          <w:sz w:val="28"/>
          <w:szCs w:val="28"/>
        </w:rPr>
        <w:t xml:space="preserve">                            С.В. Овчинников</w:t>
      </w:r>
      <w:r w:rsidR="00BF5C33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126B5"/>
    <w:rsid w:val="001520E6"/>
    <w:rsid w:val="001F627C"/>
    <w:rsid w:val="00304C25"/>
    <w:rsid w:val="003126B5"/>
    <w:rsid w:val="00367B12"/>
    <w:rsid w:val="003D7E86"/>
    <w:rsid w:val="00406D2C"/>
    <w:rsid w:val="00432678"/>
    <w:rsid w:val="004E3DCF"/>
    <w:rsid w:val="0060202C"/>
    <w:rsid w:val="006F39CA"/>
    <w:rsid w:val="00723786"/>
    <w:rsid w:val="00760210"/>
    <w:rsid w:val="00812575"/>
    <w:rsid w:val="009063CB"/>
    <w:rsid w:val="0094780A"/>
    <w:rsid w:val="009B4949"/>
    <w:rsid w:val="00A27568"/>
    <w:rsid w:val="00A45A3B"/>
    <w:rsid w:val="00A877E5"/>
    <w:rsid w:val="00B1525D"/>
    <w:rsid w:val="00BB6C75"/>
    <w:rsid w:val="00BF5C33"/>
    <w:rsid w:val="00D4033F"/>
    <w:rsid w:val="00D51318"/>
    <w:rsid w:val="00DA4640"/>
    <w:rsid w:val="00DC7D50"/>
    <w:rsid w:val="00F02CC8"/>
    <w:rsid w:val="00F55C67"/>
    <w:rsid w:val="00F778FB"/>
    <w:rsid w:val="00F85587"/>
    <w:rsid w:val="00F85F69"/>
    <w:rsid w:val="00FF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C479A8-CB55-4A7D-AE6A-7541BCB43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2022-06-29T03:47:00Z</dcterms:created>
  <dcterms:modified xsi:type="dcterms:W3CDTF">2022-06-29T03:47:00Z</dcterms:modified>
</cp:coreProperties>
</file>