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0E6" w:rsidRDefault="003126B5" w:rsidP="003126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126B5">
        <w:rPr>
          <w:rFonts w:ascii="Times New Roman" w:hAnsi="Times New Roman" w:cs="Times New Roman"/>
          <w:b/>
          <w:sz w:val="28"/>
          <w:szCs w:val="28"/>
        </w:rPr>
        <w:t xml:space="preserve">Прокуратура Кунашакского района </w:t>
      </w:r>
    </w:p>
    <w:p w:rsidR="007817E3" w:rsidRDefault="000A3F1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3F1E">
        <w:rPr>
          <w:rFonts w:ascii="Times New Roman" w:hAnsi="Times New Roman" w:cs="Times New Roman"/>
          <w:b/>
          <w:bCs/>
          <w:sz w:val="28"/>
          <w:szCs w:val="28"/>
        </w:rPr>
        <w:t>Для субъектов малого или среднего предпринимательства предоставлена возможность уплаты штрафа в размере половины суммы наложенного административного штрафа</w:t>
      </w:r>
    </w:p>
    <w:p w:rsidR="000A3F1E" w:rsidRDefault="000A3F1E" w:rsidP="00602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A3F1E" w:rsidRPr="000A3F1E" w:rsidRDefault="000A3F1E" w:rsidP="000A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F1E">
        <w:rPr>
          <w:rFonts w:ascii="Times New Roman" w:hAnsi="Times New Roman" w:cs="Times New Roman"/>
          <w:sz w:val="28"/>
          <w:szCs w:val="28"/>
        </w:rPr>
        <w:t>Федеральным законом от 06.03.2022 № 41-ФЗ внесены изменения и дополнения в Кодекс Российской Федерации об административных правонарушениях, в частности статья 32.2 данного Кодекса дополнена частью 1.3-2.</w:t>
      </w:r>
    </w:p>
    <w:p w:rsidR="000A3F1E" w:rsidRPr="000A3F1E" w:rsidRDefault="000A3F1E" w:rsidP="000A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F1E">
        <w:rPr>
          <w:rFonts w:ascii="Times New Roman" w:hAnsi="Times New Roman" w:cs="Times New Roman"/>
          <w:sz w:val="28"/>
          <w:szCs w:val="28"/>
        </w:rPr>
        <w:t>Частью 1.3-2 статьи 32.2 Кодекса Российской Федерации об административных правонарушениях закрепляется для субъекта малого или среднего предпринимательства, привлеченного к административной ответственности за совершение правонарушения, предусмотренного частями 1-4 статьи 14.32 Кодекса РФ об административных правонарушениях, возможность уплаты штрафа в размере половины суммы наложенного административного штрафа, при условии его уплаты не позднее двадцати дней со дня вынесения постановления о наложении штрафа.</w:t>
      </w:r>
    </w:p>
    <w:p w:rsidR="000A3F1E" w:rsidRPr="000A3F1E" w:rsidRDefault="000A3F1E" w:rsidP="000A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F1E">
        <w:rPr>
          <w:rFonts w:ascii="Times New Roman" w:hAnsi="Times New Roman" w:cs="Times New Roman"/>
          <w:sz w:val="28"/>
          <w:szCs w:val="28"/>
        </w:rPr>
        <w:t>Также в названной выше части предусматриваются случаи:</w:t>
      </w:r>
    </w:p>
    <w:p w:rsidR="000A3F1E" w:rsidRPr="000A3F1E" w:rsidRDefault="000A3F1E" w:rsidP="000A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F1E">
        <w:rPr>
          <w:rFonts w:ascii="Times New Roman" w:hAnsi="Times New Roman" w:cs="Times New Roman"/>
          <w:sz w:val="28"/>
          <w:szCs w:val="28"/>
        </w:rPr>
        <w:t>- восстановления пропущенного двадцатидневного срока уплаты штрафа (если копия постановления о назначении наказания, направленная юридическому лицу по почте заказным почтовым отправлением, поступила в его адрес после истечения двадцати дней);</w:t>
      </w:r>
    </w:p>
    <w:p w:rsidR="000A3F1E" w:rsidRPr="000A3F1E" w:rsidRDefault="000A3F1E" w:rsidP="000A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F1E">
        <w:rPr>
          <w:rFonts w:ascii="Times New Roman" w:hAnsi="Times New Roman" w:cs="Times New Roman"/>
          <w:sz w:val="28"/>
          <w:szCs w:val="28"/>
        </w:rPr>
        <w:t>- уплаты штрафа в полном размере (если исполнение постановления о назначении административного штрафа судьей, органом, должностным лицом вынесшими данное постановление отсрочено либо рассрочено).</w:t>
      </w:r>
    </w:p>
    <w:p w:rsidR="007817E3" w:rsidRDefault="000A3F1E" w:rsidP="000A3F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F1E">
        <w:rPr>
          <w:rFonts w:ascii="Times New Roman" w:hAnsi="Times New Roman" w:cs="Times New Roman"/>
          <w:sz w:val="28"/>
          <w:szCs w:val="28"/>
        </w:rPr>
        <w:t>Вышеназванные дополнения вступают в законную силу с 17 марта 2022 года.</w:t>
      </w:r>
    </w:p>
    <w:p w:rsidR="00F85F69" w:rsidRDefault="00F85F69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3F1E" w:rsidRDefault="000A3F1E" w:rsidP="007602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A45A3B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                 С.В. Овчинников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6B5"/>
    <w:rsid w:val="000A3F1E"/>
    <w:rsid w:val="000E32F2"/>
    <w:rsid w:val="000F0535"/>
    <w:rsid w:val="001520E6"/>
    <w:rsid w:val="001F627C"/>
    <w:rsid w:val="00304C25"/>
    <w:rsid w:val="003126B5"/>
    <w:rsid w:val="003D7E86"/>
    <w:rsid w:val="00406D2C"/>
    <w:rsid w:val="00425E96"/>
    <w:rsid w:val="00432678"/>
    <w:rsid w:val="004E3DCF"/>
    <w:rsid w:val="0060202C"/>
    <w:rsid w:val="006F39CA"/>
    <w:rsid w:val="00723786"/>
    <w:rsid w:val="00760210"/>
    <w:rsid w:val="007817E3"/>
    <w:rsid w:val="00812575"/>
    <w:rsid w:val="009063CB"/>
    <w:rsid w:val="0094780A"/>
    <w:rsid w:val="009B4949"/>
    <w:rsid w:val="009E5D50"/>
    <w:rsid w:val="00A27568"/>
    <w:rsid w:val="00A45A3B"/>
    <w:rsid w:val="00A877E5"/>
    <w:rsid w:val="00B1525D"/>
    <w:rsid w:val="00B674A9"/>
    <w:rsid w:val="00BB6C75"/>
    <w:rsid w:val="00BF5C33"/>
    <w:rsid w:val="00D4033F"/>
    <w:rsid w:val="00D51318"/>
    <w:rsid w:val="00DA4640"/>
    <w:rsid w:val="00DC7D50"/>
    <w:rsid w:val="00F02CC8"/>
    <w:rsid w:val="00F55C67"/>
    <w:rsid w:val="00F778FB"/>
    <w:rsid w:val="00F85587"/>
    <w:rsid w:val="00F85F69"/>
    <w:rsid w:val="00FF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BCD9F-1159-461A-A712-61FB5C1C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2022-06-29T03:49:00Z</dcterms:created>
  <dcterms:modified xsi:type="dcterms:W3CDTF">2022-06-29T03:49:00Z</dcterms:modified>
</cp:coreProperties>
</file>