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4A" w:rsidRPr="00D738FA" w:rsidRDefault="00E03B4A" w:rsidP="00E03B4A">
      <w:pPr>
        <w:pStyle w:val="a3"/>
        <w:shd w:val="clear" w:color="auto" w:fill="FFFFFF"/>
        <w:jc w:val="center"/>
        <w:rPr>
          <w:rStyle w:val="a4"/>
          <w:color w:val="000000"/>
          <w:sz w:val="32"/>
          <w:szCs w:val="32"/>
        </w:rPr>
      </w:pPr>
      <w:r w:rsidRPr="00AE185B">
        <w:rPr>
          <w:rStyle w:val="a4"/>
          <w:noProof/>
          <w:color w:val="000000"/>
          <w:sz w:val="32"/>
          <w:szCs w:val="32"/>
        </w:rPr>
        <w:drawing>
          <wp:inline distT="0" distB="0" distL="0" distR="0">
            <wp:extent cx="5940425" cy="2316836"/>
            <wp:effectExtent l="19050" t="0" r="3175" b="0"/>
            <wp:docPr id="7" name="Рисунок 7" descr="http://web-tulun.ru/info/images/news/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-tulun.ru/info/images/news/o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4A" w:rsidRPr="00A81408" w:rsidRDefault="00E03B4A" w:rsidP="00E03B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81408">
        <w:rPr>
          <w:rFonts w:ascii="Times New Roman" w:hAnsi="Times New Roman" w:cs="Times New Roman"/>
          <w:sz w:val="28"/>
          <w:szCs w:val="28"/>
        </w:rPr>
        <w:t>«Постановлением правительства Челябинской области с 12 апреля 2023 года на всей территории региона вводится особый противопожарный режим. Запрет распространяется на разведение костров, выжигание сухой растительности, сжигание бытовых отходов и мусора</w:t>
      </w:r>
      <w:proofErr w:type="gramStart"/>
      <w:r w:rsidRPr="00A814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3B4A" w:rsidRPr="00A81408" w:rsidRDefault="00E03B4A" w:rsidP="00E03B4A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814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период действия особого противопожарного режима</w:t>
      </w:r>
    </w:p>
    <w:p w:rsidR="00E03B4A" w:rsidRPr="00A81408" w:rsidRDefault="00E03B4A" w:rsidP="00E03B4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4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устанавливаются ограничения</w:t>
      </w:r>
      <w:r w:rsidRPr="00A8140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3B4A" w:rsidRPr="00A81408" w:rsidRDefault="00E03B4A" w:rsidP="00E03B4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B4A" w:rsidRPr="00B54D26" w:rsidRDefault="00E03B4A" w:rsidP="00B54D26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4D26">
        <w:rPr>
          <w:rFonts w:ascii="Times New Roman" w:eastAsia="Times New Roman" w:hAnsi="Times New Roman" w:cs="Times New Roman"/>
          <w:color w:val="333333"/>
          <w:sz w:val="28"/>
          <w:szCs w:val="28"/>
        </w:rPr>
        <w:t>на посещение гражданами лесов (за исключением лиц, осуществляющих работы по охране, защите и воспроизводству лесов);</w:t>
      </w:r>
    </w:p>
    <w:p w:rsidR="00E03B4A" w:rsidRPr="00B54D26" w:rsidRDefault="00E03B4A" w:rsidP="00B54D26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54D26">
        <w:rPr>
          <w:rFonts w:ascii="Times New Roman" w:eastAsia="Times New Roman" w:hAnsi="Times New Roman" w:cs="Times New Roman"/>
          <w:color w:val="333333"/>
          <w:sz w:val="28"/>
          <w:szCs w:val="28"/>
        </w:rPr>
        <w:t>на разведение костров и выжигание сухой растительности, сжигание твердых бытовых отходов, мусора на землях лесного фонда, населенных пунктов и прилегающих территорий, выжигание травы, в том числе на земельных участках, непосредственно примыкающим к лесам, к землям сельскохозяйственного назначения, к защитным и озеленительным насаждениям, а также проведения иных пожароопасных работ;</w:t>
      </w:r>
      <w:proofErr w:type="gramEnd"/>
    </w:p>
    <w:p w:rsidR="00E03B4A" w:rsidRPr="00E03B4A" w:rsidRDefault="00E03B4A" w:rsidP="00B54D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03B4A">
        <w:rPr>
          <w:rFonts w:ascii="Times New Roman" w:eastAsia="Times New Roman" w:hAnsi="Times New Roman" w:cs="Times New Roman"/>
          <w:sz w:val="28"/>
          <w:szCs w:val="28"/>
        </w:rPr>
        <w:t>на сжигание порубочных остатков и горючих материалов на земельных участках в границах полос отвода и охранных зон железных и автомобильных дорог.</w:t>
      </w:r>
    </w:p>
    <w:p w:rsidR="00E03B4A" w:rsidRPr="00E03B4A" w:rsidRDefault="00E03B4A" w:rsidP="00B54D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03B4A">
        <w:rPr>
          <w:rFonts w:ascii="Times New Roman" w:eastAsia="Times New Roman" w:hAnsi="Times New Roman" w:cs="Times New Roman"/>
          <w:sz w:val="28"/>
          <w:szCs w:val="28"/>
        </w:rPr>
        <w:t>Запрещено  использование открытого огня!</w:t>
      </w:r>
    </w:p>
    <w:p w:rsidR="00E03B4A" w:rsidRPr="00E03B4A" w:rsidRDefault="00E03B4A" w:rsidP="00B54D26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03B4A">
        <w:rPr>
          <w:rFonts w:ascii="Times New Roman" w:eastAsia="Times New Roman" w:hAnsi="Times New Roman" w:cs="Times New Roman"/>
          <w:sz w:val="28"/>
          <w:szCs w:val="28"/>
        </w:rPr>
        <w:t>Маленькая  искра или непотушенная сигарета – нередко приводит к пожару.</w:t>
      </w:r>
    </w:p>
    <w:p w:rsidR="00E03B4A" w:rsidRPr="00E03B4A" w:rsidRDefault="00E03B4A" w:rsidP="00B54D26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время действия особого противопожарного режима штрафные санкции соответственно ужесточаются: на граждан – в размере от 10 до 20 тысяч рублей; на должностных лиц – от 30 до 60 тысяч рублей; на юридических лиц – от 400 до 800 тысяч рублей.</w:t>
      </w:r>
    </w:p>
    <w:p w:rsidR="00E03B4A" w:rsidRPr="00164727" w:rsidRDefault="00E03B4A" w:rsidP="00164727">
      <w:pPr>
        <w:pStyle w:val="a5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64727">
        <w:rPr>
          <w:rFonts w:ascii="Times New Roman" w:hAnsi="Times New Roman" w:cs="Times New Roman"/>
          <w:sz w:val="28"/>
          <w:szCs w:val="28"/>
        </w:rPr>
        <w:t xml:space="preserve">Не оставайтесь равнодушными к огненной беде. Если вы заметите дымящуюся сухую траву или мусор, срочно примите меры. Если возгорание небольшое, его можно потушить самостоятельно подручными средствами. Если же нет, то </w:t>
      </w:r>
      <w:r w:rsidRPr="00164727">
        <w:rPr>
          <w:rFonts w:ascii="Times New Roman" w:hAnsi="Times New Roman" w:cs="Times New Roman"/>
          <w:color w:val="000000"/>
          <w:sz w:val="28"/>
          <w:szCs w:val="28"/>
        </w:rPr>
        <w:t>необходимо немедленно звонить: 101 или 112.</w:t>
      </w:r>
    </w:p>
    <w:p w:rsidR="00E03B4A" w:rsidRPr="00E03B4A" w:rsidRDefault="00E03B4A" w:rsidP="00E03B4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81408">
        <w:rPr>
          <w:b/>
          <w:color w:val="2E2E2E"/>
          <w:sz w:val="28"/>
          <w:szCs w:val="28"/>
        </w:rPr>
        <w:t xml:space="preserve"> </w:t>
      </w:r>
      <w:r>
        <w:rPr>
          <w:b/>
          <w:color w:val="2E2E2E"/>
          <w:sz w:val="28"/>
          <w:szCs w:val="28"/>
        </w:rPr>
        <w:t>С</w:t>
      </w:r>
      <w:r w:rsidRPr="00A81408">
        <w:rPr>
          <w:b/>
          <w:color w:val="2E2E2E"/>
          <w:sz w:val="28"/>
          <w:szCs w:val="28"/>
        </w:rPr>
        <w:t>овместными усилиями мы сможем предупредить огненную беду!</w:t>
      </w: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140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drawing>
          <wp:inline distT="0" distB="0" distL="0" distR="0">
            <wp:extent cx="6408000" cy="3850547"/>
            <wp:effectExtent l="19050" t="0" r="0" b="0"/>
            <wp:docPr id="2" name="Рисунок 1" descr="https://ppschel.eps74.ru/Upload/images/2(2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schel.eps74.ru/Upload/images/2(24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385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B4A" w:rsidRDefault="00E03B4A" w:rsidP="00E03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30B17" w:rsidRDefault="00030B17"/>
    <w:sectPr w:rsidR="0003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696C"/>
    <w:multiLevelType w:val="hybridMultilevel"/>
    <w:tmpl w:val="42CE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652C7"/>
    <w:multiLevelType w:val="hybridMultilevel"/>
    <w:tmpl w:val="0A76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B4A"/>
    <w:rsid w:val="00030B17"/>
    <w:rsid w:val="00164727"/>
    <w:rsid w:val="005D0698"/>
    <w:rsid w:val="0082134D"/>
    <w:rsid w:val="00B54D26"/>
    <w:rsid w:val="00E0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B4A"/>
    <w:rPr>
      <w:b/>
      <w:bCs/>
    </w:rPr>
  </w:style>
  <w:style w:type="paragraph" w:styleId="a5">
    <w:name w:val="No Spacing"/>
    <w:uiPriority w:val="1"/>
    <w:qFormat/>
    <w:rsid w:val="00E03B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4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2023-04-12T06:48:00Z</dcterms:created>
  <dcterms:modified xsi:type="dcterms:W3CDTF">2023-04-12T06:52:00Z</dcterms:modified>
</cp:coreProperties>
</file>