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D4">
        <w:rPr>
          <w:rFonts w:ascii="Times New Roman" w:hAnsi="Times New Roman" w:cs="Times New Roman"/>
          <w:b/>
          <w:sz w:val="28"/>
          <w:szCs w:val="28"/>
        </w:rPr>
        <w:t>Налоговые льготы для семей с двумя и более детьми</w:t>
      </w:r>
    </w:p>
    <w:p w:rsidR="000079D4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В связи с поправками в Налоговый кодекс Российской Федерации, внесенными Федеральным законом от 29.11.2021 № 382-ФЗ, с 1 января 2022 года семьи с двумя и более детьми могут улучшить жилищные условия без уплаты налогов.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Освобождение от уплаты налога на доходы физических лиц от продажи жилья для данной категории граждан действует вне зависимости от того, сколько лет недвижимое имущество находилось в их собственности.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Для этого необходимо одновременно соблюсти условия: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-налогоплательщик или его супруг являются родителями двух или более несовершеннолетних детей (или детей до 24 лет, если они обучаются очно);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 новая недвижимость должна быть приобретена в тот же календарный год, в котором продана старая или не позднее 30 апреля следующего года;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-общая площадь приобретенного жилья или его кадастровая стоимость должны быть больше, чем в проданном объекте;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-кадастровая стоимость проданного жилья не должна превышать 50 млн. рублей;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-на момент продажи жилого помещения ни у гражданина, ни у его детей не должно быть в собственности другого жилья, площадь которого в совокупности больше 50% площади приобретенного жилья.</w:t>
      </w:r>
    </w:p>
    <w:p w:rsidR="006807DD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Данная возможность действует только в отношении доходов, полученных с 01.01.2022.</w:t>
      </w:r>
    </w:p>
    <w:p w:rsid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079D4"/>
    <w:rsid w:val="000C07D5"/>
    <w:rsid w:val="001520E6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AB6D1A"/>
    <w:rsid w:val="00B1525D"/>
    <w:rsid w:val="00BF5C33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1F57D-FECA-498E-A8A1-D2785A43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2022-06-29T03:51:00Z</dcterms:created>
  <dcterms:modified xsi:type="dcterms:W3CDTF">2022-06-29T03:51:00Z</dcterms:modified>
</cp:coreProperties>
</file>