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40B" w:rsidRDefault="0096540B" w:rsidP="0096540B">
      <w:pPr>
        <w:autoSpaceDE w:val="0"/>
        <w:autoSpaceDN w:val="0"/>
        <w:adjustRightInd w:val="0"/>
        <w:spacing w:before="20" w:line="192" w:lineRule="auto"/>
        <w:jc w:val="center"/>
        <w:rPr>
          <w:b/>
          <w:color w:val="000000"/>
          <w:sz w:val="22"/>
          <w:szCs w:val="22"/>
        </w:rPr>
      </w:pPr>
      <w:bookmarkStart w:id="0" w:name="_GoBack"/>
      <w:r>
        <w:rPr>
          <w:b/>
          <w:color w:val="000000"/>
          <w:sz w:val="22"/>
          <w:szCs w:val="22"/>
        </w:rPr>
        <w:t>АНАЛИ</w:t>
      </w:r>
      <w:bookmarkEnd w:id="0"/>
      <w:r>
        <w:rPr>
          <w:b/>
          <w:color w:val="000000"/>
          <w:sz w:val="22"/>
          <w:szCs w:val="22"/>
        </w:rPr>
        <w:t>З СВЕДЕНИЙ</w:t>
      </w:r>
    </w:p>
    <w:p w:rsidR="0096540B" w:rsidRDefault="0096540B" w:rsidP="0096540B">
      <w:pPr>
        <w:autoSpaceDE w:val="0"/>
        <w:autoSpaceDN w:val="0"/>
        <w:adjustRightInd w:val="0"/>
        <w:spacing w:before="20" w:line="192" w:lineRule="auto"/>
        <w:jc w:val="center"/>
        <w:rPr>
          <w:b/>
          <w:color w:val="000000"/>
          <w:sz w:val="22"/>
          <w:szCs w:val="22"/>
        </w:rPr>
      </w:pPr>
      <w:r>
        <w:rPr>
          <w:b/>
          <w:color w:val="000000"/>
          <w:sz w:val="22"/>
          <w:szCs w:val="22"/>
        </w:rPr>
        <w:t xml:space="preserve">о доходах, расходах, об имуществе и обязательствах имущественного характера </w:t>
      </w:r>
    </w:p>
    <w:p w:rsidR="0096540B" w:rsidRDefault="000653AF" w:rsidP="0096540B">
      <w:pPr>
        <w:autoSpaceDE w:val="0"/>
        <w:autoSpaceDN w:val="0"/>
        <w:adjustRightInd w:val="0"/>
        <w:spacing w:before="20" w:line="192" w:lineRule="auto"/>
        <w:jc w:val="center"/>
        <w:rPr>
          <w:b/>
          <w:sz w:val="22"/>
          <w:szCs w:val="22"/>
        </w:rPr>
      </w:pPr>
      <w:r>
        <w:rPr>
          <w:b/>
          <w:color w:val="000000"/>
          <w:sz w:val="22"/>
          <w:szCs w:val="22"/>
        </w:rPr>
        <w:t>за 2021</w:t>
      </w:r>
      <w:r w:rsidR="0096540B">
        <w:rPr>
          <w:b/>
          <w:color w:val="000000"/>
          <w:sz w:val="22"/>
          <w:szCs w:val="22"/>
        </w:rPr>
        <w:t xml:space="preserve"> год </w:t>
      </w:r>
    </w:p>
    <w:p w:rsidR="0096540B" w:rsidRDefault="0096540B" w:rsidP="0096540B">
      <w:pPr>
        <w:autoSpaceDE w:val="0"/>
        <w:autoSpaceDN w:val="0"/>
        <w:adjustRightInd w:val="0"/>
        <w:spacing w:before="20" w:line="192" w:lineRule="auto"/>
        <w:jc w:val="center"/>
        <w:rPr>
          <w:b/>
          <w:color w:val="000000"/>
          <w:sz w:val="22"/>
          <w:szCs w:val="22"/>
        </w:rPr>
      </w:pPr>
    </w:p>
    <w:tbl>
      <w:tblPr>
        <w:tblW w:w="15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A0" w:firstRow="1" w:lastRow="0" w:firstColumn="1" w:lastColumn="0" w:noHBand="0" w:noVBand="0"/>
      </w:tblPr>
      <w:tblGrid>
        <w:gridCol w:w="1701"/>
        <w:gridCol w:w="1255"/>
        <w:gridCol w:w="1665"/>
        <w:gridCol w:w="36"/>
        <w:gridCol w:w="9"/>
        <w:gridCol w:w="2760"/>
        <w:gridCol w:w="15"/>
        <w:gridCol w:w="16"/>
        <w:gridCol w:w="1379"/>
        <w:gridCol w:w="45"/>
        <w:gridCol w:w="16"/>
        <w:gridCol w:w="1244"/>
        <w:gridCol w:w="16"/>
        <w:gridCol w:w="14"/>
        <w:gridCol w:w="1268"/>
        <w:gridCol w:w="22"/>
        <w:gridCol w:w="1238"/>
        <w:gridCol w:w="7"/>
        <w:gridCol w:w="30"/>
        <w:gridCol w:w="1201"/>
        <w:gridCol w:w="29"/>
        <w:gridCol w:w="1679"/>
      </w:tblGrid>
      <w:tr w:rsidR="0096540B" w:rsidTr="00C01363">
        <w:trPr>
          <w:trHeight w:val="1403"/>
        </w:trPr>
        <w:tc>
          <w:tcPr>
            <w:tcW w:w="1701" w:type="dxa"/>
            <w:tcBorders>
              <w:top w:val="single" w:sz="12" w:space="0" w:color="auto"/>
              <w:left w:val="single" w:sz="12" w:space="0" w:color="auto"/>
              <w:bottom w:val="single" w:sz="4" w:space="0" w:color="auto"/>
              <w:right w:val="single" w:sz="4" w:space="0" w:color="auto"/>
            </w:tcBorders>
            <w:vAlign w:val="center"/>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Фамилия</w:t>
            </w:r>
          </w:p>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и инициалы лица,</w:t>
            </w:r>
          </w:p>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представившего сведения</w:t>
            </w:r>
          </w:p>
        </w:tc>
        <w:tc>
          <w:tcPr>
            <w:tcW w:w="1255" w:type="dxa"/>
            <w:tcBorders>
              <w:top w:val="single" w:sz="12" w:space="0" w:color="auto"/>
              <w:left w:val="single" w:sz="12" w:space="0" w:color="auto"/>
              <w:bottom w:val="single" w:sz="4" w:space="0" w:color="auto"/>
              <w:right w:val="single" w:sz="4" w:space="0" w:color="auto"/>
            </w:tcBorders>
            <w:vAlign w:val="center"/>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 xml:space="preserve">Должность, </w:t>
            </w:r>
          </w:p>
        </w:tc>
        <w:tc>
          <w:tcPr>
            <w:tcW w:w="1701" w:type="dxa"/>
            <w:gridSpan w:val="2"/>
            <w:tcBorders>
              <w:top w:val="single" w:sz="12" w:space="0" w:color="auto"/>
              <w:left w:val="single" w:sz="12" w:space="0" w:color="auto"/>
              <w:bottom w:val="single" w:sz="4" w:space="0" w:color="auto"/>
              <w:right w:val="single" w:sz="4" w:space="0" w:color="auto"/>
            </w:tcBorders>
            <w:vAlign w:val="center"/>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 xml:space="preserve">Декларированный годовой доход </w:t>
            </w:r>
            <w:proofErr w:type="gramStart"/>
            <w:r>
              <w:rPr>
                <w:color w:val="000000"/>
                <w:sz w:val="17"/>
                <w:szCs w:val="17"/>
              </w:rPr>
              <w:t>за  отчётный</w:t>
            </w:r>
            <w:proofErr w:type="gramEnd"/>
            <w:r>
              <w:rPr>
                <w:color w:val="000000"/>
                <w:sz w:val="17"/>
                <w:szCs w:val="17"/>
              </w:rPr>
              <w:t xml:space="preserve"> период</w:t>
            </w:r>
          </w:p>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(руб.)</w:t>
            </w:r>
          </w:p>
        </w:tc>
        <w:tc>
          <w:tcPr>
            <w:tcW w:w="2800" w:type="dxa"/>
            <w:gridSpan w:val="4"/>
            <w:tcBorders>
              <w:top w:val="single" w:sz="12" w:space="0" w:color="auto"/>
              <w:left w:val="single" w:sz="4" w:space="0" w:color="auto"/>
              <w:bottom w:val="single" w:sz="4" w:space="0" w:color="auto"/>
              <w:right w:val="single" w:sz="4" w:space="0" w:color="auto"/>
            </w:tcBorders>
            <w:vAlign w:val="center"/>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Объекты недвижимости, находящиеся</w:t>
            </w:r>
          </w:p>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в собственности</w:t>
            </w:r>
          </w:p>
          <w:p w:rsidR="0096540B" w:rsidRDefault="0096540B" w:rsidP="00544C35">
            <w:pPr>
              <w:autoSpaceDE w:val="0"/>
              <w:autoSpaceDN w:val="0"/>
              <w:adjustRightInd w:val="0"/>
              <w:spacing w:before="20" w:line="192" w:lineRule="auto"/>
              <w:ind w:left="-57" w:right="-57"/>
              <w:jc w:val="center"/>
              <w:rPr>
                <w:color w:val="000000"/>
                <w:sz w:val="17"/>
                <w:szCs w:val="17"/>
              </w:rPr>
            </w:pPr>
          </w:p>
        </w:tc>
        <w:tc>
          <w:tcPr>
            <w:tcW w:w="1440" w:type="dxa"/>
            <w:gridSpan w:val="3"/>
            <w:tcBorders>
              <w:top w:val="single" w:sz="12" w:space="0" w:color="auto"/>
              <w:left w:val="single" w:sz="4" w:space="0" w:color="auto"/>
              <w:bottom w:val="single" w:sz="4" w:space="0" w:color="auto"/>
              <w:right w:val="single" w:sz="4" w:space="0" w:color="auto"/>
            </w:tcBorders>
            <w:vAlign w:val="center"/>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Объекты недвижимости, находящиеся в пользовании</w:t>
            </w:r>
          </w:p>
          <w:p w:rsidR="0096540B" w:rsidRDefault="0096540B" w:rsidP="00544C35">
            <w:pPr>
              <w:autoSpaceDE w:val="0"/>
              <w:autoSpaceDN w:val="0"/>
              <w:adjustRightInd w:val="0"/>
              <w:spacing w:before="20" w:line="192" w:lineRule="auto"/>
              <w:ind w:left="-57" w:right="-57"/>
              <w:jc w:val="center"/>
              <w:rPr>
                <w:color w:val="000000"/>
                <w:sz w:val="17"/>
                <w:szCs w:val="17"/>
              </w:rPr>
            </w:pPr>
          </w:p>
        </w:tc>
        <w:tc>
          <w:tcPr>
            <w:tcW w:w="1260" w:type="dxa"/>
            <w:gridSpan w:val="2"/>
            <w:tcBorders>
              <w:top w:val="single" w:sz="12" w:space="0" w:color="auto"/>
              <w:left w:val="single" w:sz="4" w:space="0" w:color="auto"/>
              <w:bottom w:val="single" w:sz="4" w:space="0" w:color="auto"/>
              <w:right w:val="single" w:sz="4" w:space="0" w:color="auto"/>
            </w:tcBorders>
            <w:vAlign w:val="center"/>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Транспортные средства</w:t>
            </w:r>
          </w:p>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(вид, марка)</w:t>
            </w:r>
          </w:p>
        </w:tc>
        <w:tc>
          <w:tcPr>
            <w:tcW w:w="1282" w:type="dxa"/>
            <w:gridSpan w:val="2"/>
            <w:tcBorders>
              <w:top w:val="single" w:sz="12" w:space="0" w:color="auto"/>
              <w:left w:val="single" w:sz="4" w:space="0" w:color="auto"/>
              <w:bottom w:val="single" w:sz="4" w:space="0" w:color="auto"/>
              <w:right w:val="single" w:sz="4" w:space="0" w:color="auto"/>
            </w:tcBorders>
          </w:tcPr>
          <w:p w:rsidR="0096540B" w:rsidRDefault="0096540B" w:rsidP="00544C35">
            <w:pPr>
              <w:autoSpaceDE w:val="0"/>
              <w:autoSpaceDN w:val="0"/>
              <w:adjustRightInd w:val="0"/>
              <w:spacing w:before="20" w:line="192" w:lineRule="auto"/>
              <w:ind w:left="-57" w:right="-57"/>
              <w:jc w:val="center"/>
              <w:rPr>
                <w:color w:val="000000"/>
                <w:sz w:val="17"/>
                <w:szCs w:val="17"/>
              </w:rPr>
            </w:pPr>
          </w:p>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 xml:space="preserve">Сведения о </w:t>
            </w:r>
            <w:proofErr w:type="gramStart"/>
            <w:r>
              <w:rPr>
                <w:color w:val="000000"/>
                <w:sz w:val="17"/>
                <w:szCs w:val="17"/>
              </w:rPr>
              <w:t>счетах  в</w:t>
            </w:r>
            <w:proofErr w:type="gramEnd"/>
            <w:r>
              <w:rPr>
                <w:color w:val="000000"/>
                <w:sz w:val="17"/>
                <w:szCs w:val="17"/>
              </w:rPr>
              <w:t xml:space="preserve"> банках и иных кредитных организациях</w:t>
            </w:r>
          </w:p>
          <w:p w:rsidR="0096540B" w:rsidRDefault="0096540B" w:rsidP="00544C35">
            <w:pPr>
              <w:autoSpaceDE w:val="0"/>
              <w:autoSpaceDN w:val="0"/>
              <w:adjustRightInd w:val="0"/>
              <w:spacing w:before="20" w:line="192" w:lineRule="auto"/>
              <w:ind w:left="-57" w:right="-57"/>
              <w:jc w:val="center"/>
              <w:rPr>
                <w:color w:val="000000"/>
                <w:sz w:val="17"/>
                <w:szCs w:val="17"/>
              </w:rPr>
            </w:pPr>
          </w:p>
        </w:tc>
        <w:tc>
          <w:tcPr>
            <w:tcW w:w="1260" w:type="dxa"/>
            <w:gridSpan w:val="2"/>
            <w:tcBorders>
              <w:top w:val="single" w:sz="12" w:space="0" w:color="auto"/>
              <w:left w:val="single" w:sz="4" w:space="0" w:color="auto"/>
              <w:bottom w:val="single" w:sz="4" w:space="0" w:color="auto"/>
              <w:right w:val="single" w:sz="4" w:space="0" w:color="auto"/>
            </w:tcBorders>
          </w:tcPr>
          <w:p w:rsidR="0096540B" w:rsidRDefault="0096540B" w:rsidP="00544C35">
            <w:pPr>
              <w:autoSpaceDE w:val="0"/>
              <w:autoSpaceDN w:val="0"/>
              <w:adjustRightInd w:val="0"/>
              <w:spacing w:before="20" w:line="192" w:lineRule="auto"/>
              <w:ind w:left="-57" w:right="-57"/>
              <w:jc w:val="center"/>
              <w:rPr>
                <w:color w:val="000000"/>
                <w:sz w:val="17"/>
                <w:szCs w:val="17"/>
              </w:rPr>
            </w:pPr>
          </w:p>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 xml:space="preserve">Сведения об участии в деятельности </w:t>
            </w:r>
            <w:proofErr w:type="spellStart"/>
            <w:r>
              <w:rPr>
                <w:color w:val="000000"/>
                <w:sz w:val="17"/>
                <w:szCs w:val="17"/>
              </w:rPr>
              <w:t>юр.лиц</w:t>
            </w:r>
            <w:proofErr w:type="spellEnd"/>
            <w:r>
              <w:rPr>
                <w:color w:val="000000"/>
                <w:sz w:val="17"/>
                <w:szCs w:val="17"/>
              </w:rPr>
              <w:t xml:space="preserve"> и  о ценных бумагах</w:t>
            </w:r>
          </w:p>
        </w:tc>
        <w:tc>
          <w:tcPr>
            <w:tcW w:w="1238" w:type="dxa"/>
            <w:gridSpan w:val="3"/>
            <w:tcBorders>
              <w:top w:val="single" w:sz="12" w:space="0" w:color="auto"/>
              <w:left w:val="single" w:sz="4" w:space="0" w:color="auto"/>
              <w:bottom w:val="single" w:sz="4" w:space="0" w:color="auto"/>
              <w:right w:val="single" w:sz="4" w:space="0" w:color="auto"/>
            </w:tcBorders>
          </w:tcPr>
          <w:p w:rsidR="0096540B" w:rsidRDefault="0096540B" w:rsidP="00544C35">
            <w:pPr>
              <w:autoSpaceDE w:val="0"/>
              <w:autoSpaceDN w:val="0"/>
              <w:adjustRightInd w:val="0"/>
              <w:spacing w:before="20" w:line="192" w:lineRule="auto"/>
              <w:ind w:left="-57" w:right="-57"/>
              <w:jc w:val="center"/>
              <w:rPr>
                <w:color w:val="000000"/>
                <w:sz w:val="17"/>
                <w:szCs w:val="17"/>
              </w:rPr>
            </w:pPr>
          </w:p>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Срочные обязательства имущественного характера</w:t>
            </w:r>
          </w:p>
        </w:tc>
        <w:tc>
          <w:tcPr>
            <w:tcW w:w="1708" w:type="dxa"/>
            <w:gridSpan w:val="2"/>
            <w:tcBorders>
              <w:top w:val="single" w:sz="12" w:space="0" w:color="auto"/>
              <w:left w:val="single" w:sz="4" w:space="0" w:color="auto"/>
              <w:bottom w:val="single" w:sz="4" w:space="0" w:color="auto"/>
              <w:right w:val="single" w:sz="12" w:space="0" w:color="auto"/>
            </w:tcBorders>
          </w:tcPr>
          <w:p w:rsidR="0096540B" w:rsidRDefault="0096540B" w:rsidP="00544C35">
            <w:pPr>
              <w:autoSpaceDE w:val="0"/>
              <w:autoSpaceDN w:val="0"/>
              <w:adjustRightInd w:val="0"/>
              <w:spacing w:before="20" w:line="192" w:lineRule="auto"/>
              <w:ind w:left="-57" w:right="-57"/>
              <w:jc w:val="center"/>
              <w:rPr>
                <w:color w:val="000000"/>
                <w:sz w:val="17"/>
                <w:szCs w:val="17"/>
              </w:rPr>
            </w:pPr>
          </w:p>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Примечание</w:t>
            </w:r>
          </w:p>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(выводы)</w:t>
            </w:r>
          </w:p>
          <w:p w:rsidR="0096540B" w:rsidRDefault="0096540B" w:rsidP="00544C35">
            <w:pPr>
              <w:autoSpaceDE w:val="0"/>
              <w:autoSpaceDN w:val="0"/>
              <w:adjustRightInd w:val="0"/>
              <w:spacing w:before="20" w:line="192" w:lineRule="auto"/>
              <w:ind w:left="-57" w:right="-57"/>
              <w:jc w:val="center"/>
              <w:rPr>
                <w:i/>
                <w:color w:val="000000"/>
                <w:sz w:val="17"/>
                <w:szCs w:val="17"/>
              </w:rPr>
            </w:pPr>
          </w:p>
          <w:p w:rsidR="0096540B" w:rsidRDefault="0096540B" w:rsidP="00544C35">
            <w:pPr>
              <w:autoSpaceDE w:val="0"/>
              <w:autoSpaceDN w:val="0"/>
              <w:adjustRightInd w:val="0"/>
              <w:spacing w:before="20" w:line="192" w:lineRule="auto"/>
              <w:ind w:left="-57" w:right="-57"/>
              <w:jc w:val="center"/>
              <w:rPr>
                <w:color w:val="000000"/>
                <w:sz w:val="17"/>
                <w:szCs w:val="17"/>
              </w:rPr>
            </w:pPr>
            <w:r>
              <w:rPr>
                <w:i/>
                <w:color w:val="000000"/>
                <w:sz w:val="17"/>
                <w:szCs w:val="17"/>
              </w:rPr>
              <w:t>Заполняется в случае появления изменений, вопросов, приобретения имущества и т.д.</w:t>
            </w:r>
          </w:p>
        </w:tc>
      </w:tr>
      <w:tr w:rsidR="0096540B" w:rsidTr="00C01363">
        <w:trPr>
          <w:trHeight w:val="223"/>
        </w:trPr>
        <w:tc>
          <w:tcPr>
            <w:tcW w:w="1701" w:type="dxa"/>
            <w:tcBorders>
              <w:top w:val="single" w:sz="12" w:space="0" w:color="auto"/>
              <w:left w:val="single" w:sz="12" w:space="0" w:color="auto"/>
              <w:bottom w:val="single" w:sz="12" w:space="0" w:color="auto"/>
              <w:right w:val="single" w:sz="4" w:space="0" w:color="auto"/>
            </w:tcBorders>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1</w:t>
            </w:r>
          </w:p>
        </w:tc>
        <w:tc>
          <w:tcPr>
            <w:tcW w:w="1255" w:type="dxa"/>
            <w:tcBorders>
              <w:top w:val="single" w:sz="12" w:space="0" w:color="auto"/>
              <w:left w:val="single" w:sz="12" w:space="0" w:color="auto"/>
              <w:bottom w:val="single" w:sz="12" w:space="0" w:color="auto"/>
              <w:right w:val="single" w:sz="4" w:space="0" w:color="auto"/>
            </w:tcBorders>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2</w:t>
            </w:r>
          </w:p>
        </w:tc>
        <w:tc>
          <w:tcPr>
            <w:tcW w:w="1701" w:type="dxa"/>
            <w:gridSpan w:val="2"/>
            <w:tcBorders>
              <w:top w:val="single" w:sz="12" w:space="0" w:color="auto"/>
              <w:left w:val="single" w:sz="12" w:space="0" w:color="auto"/>
              <w:bottom w:val="single" w:sz="12" w:space="0" w:color="auto"/>
              <w:right w:val="single" w:sz="4" w:space="0" w:color="auto"/>
            </w:tcBorders>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3</w:t>
            </w:r>
          </w:p>
        </w:tc>
        <w:tc>
          <w:tcPr>
            <w:tcW w:w="2800" w:type="dxa"/>
            <w:gridSpan w:val="4"/>
            <w:tcBorders>
              <w:top w:val="single" w:sz="12" w:space="0" w:color="auto"/>
              <w:left w:val="single" w:sz="4" w:space="0" w:color="auto"/>
              <w:bottom w:val="single" w:sz="12" w:space="0" w:color="auto"/>
              <w:right w:val="single" w:sz="4" w:space="0" w:color="auto"/>
            </w:tcBorders>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4</w:t>
            </w:r>
          </w:p>
        </w:tc>
        <w:tc>
          <w:tcPr>
            <w:tcW w:w="1440" w:type="dxa"/>
            <w:gridSpan w:val="3"/>
            <w:tcBorders>
              <w:top w:val="single" w:sz="12" w:space="0" w:color="auto"/>
              <w:left w:val="single" w:sz="4" w:space="0" w:color="auto"/>
              <w:bottom w:val="single" w:sz="12" w:space="0" w:color="auto"/>
              <w:right w:val="single" w:sz="4" w:space="0" w:color="auto"/>
            </w:tcBorders>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5</w:t>
            </w:r>
          </w:p>
        </w:tc>
        <w:tc>
          <w:tcPr>
            <w:tcW w:w="1260" w:type="dxa"/>
            <w:gridSpan w:val="2"/>
            <w:tcBorders>
              <w:top w:val="single" w:sz="12" w:space="0" w:color="auto"/>
              <w:left w:val="single" w:sz="4" w:space="0" w:color="auto"/>
              <w:bottom w:val="single" w:sz="12" w:space="0" w:color="auto"/>
              <w:right w:val="single" w:sz="4" w:space="0" w:color="auto"/>
            </w:tcBorders>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6</w:t>
            </w:r>
          </w:p>
        </w:tc>
        <w:tc>
          <w:tcPr>
            <w:tcW w:w="1282" w:type="dxa"/>
            <w:gridSpan w:val="2"/>
            <w:tcBorders>
              <w:top w:val="single" w:sz="12" w:space="0" w:color="auto"/>
              <w:left w:val="single" w:sz="4" w:space="0" w:color="auto"/>
              <w:bottom w:val="single" w:sz="12" w:space="0" w:color="auto"/>
              <w:right w:val="single" w:sz="4" w:space="0" w:color="auto"/>
            </w:tcBorders>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7</w:t>
            </w:r>
          </w:p>
        </w:tc>
        <w:tc>
          <w:tcPr>
            <w:tcW w:w="1260" w:type="dxa"/>
            <w:gridSpan w:val="2"/>
            <w:tcBorders>
              <w:top w:val="single" w:sz="12" w:space="0" w:color="auto"/>
              <w:left w:val="single" w:sz="4" w:space="0" w:color="auto"/>
              <w:bottom w:val="single" w:sz="12" w:space="0" w:color="auto"/>
              <w:right w:val="single" w:sz="4" w:space="0" w:color="auto"/>
            </w:tcBorders>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8</w:t>
            </w:r>
          </w:p>
        </w:tc>
        <w:tc>
          <w:tcPr>
            <w:tcW w:w="1238" w:type="dxa"/>
            <w:gridSpan w:val="3"/>
            <w:tcBorders>
              <w:top w:val="single" w:sz="12" w:space="0" w:color="auto"/>
              <w:left w:val="single" w:sz="4" w:space="0" w:color="auto"/>
              <w:bottom w:val="single" w:sz="12" w:space="0" w:color="auto"/>
              <w:right w:val="single" w:sz="4" w:space="0" w:color="auto"/>
            </w:tcBorders>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9</w:t>
            </w:r>
          </w:p>
        </w:tc>
        <w:tc>
          <w:tcPr>
            <w:tcW w:w="1708" w:type="dxa"/>
            <w:gridSpan w:val="2"/>
            <w:tcBorders>
              <w:top w:val="single" w:sz="12" w:space="0" w:color="auto"/>
              <w:left w:val="single" w:sz="4" w:space="0" w:color="auto"/>
              <w:bottom w:val="single" w:sz="12" w:space="0" w:color="auto"/>
              <w:right w:val="single" w:sz="12" w:space="0" w:color="auto"/>
            </w:tcBorders>
            <w:hideMark/>
          </w:tcPr>
          <w:p w:rsidR="0096540B" w:rsidRDefault="0096540B" w:rsidP="00544C35">
            <w:pPr>
              <w:autoSpaceDE w:val="0"/>
              <w:autoSpaceDN w:val="0"/>
              <w:adjustRightInd w:val="0"/>
              <w:spacing w:before="20" w:line="192" w:lineRule="auto"/>
              <w:ind w:left="-57" w:right="-57"/>
              <w:jc w:val="center"/>
              <w:rPr>
                <w:color w:val="000000"/>
                <w:sz w:val="17"/>
                <w:szCs w:val="17"/>
              </w:rPr>
            </w:pPr>
            <w:r>
              <w:rPr>
                <w:color w:val="000000"/>
                <w:sz w:val="17"/>
                <w:szCs w:val="17"/>
              </w:rPr>
              <w:t>10</w:t>
            </w:r>
          </w:p>
        </w:tc>
      </w:tr>
      <w:tr w:rsidR="0096540B" w:rsidTr="00C01363">
        <w:trPr>
          <w:trHeight w:val="435"/>
        </w:trPr>
        <w:tc>
          <w:tcPr>
            <w:tcW w:w="1701" w:type="dxa"/>
            <w:vMerge w:val="restart"/>
            <w:tcBorders>
              <w:top w:val="single" w:sz="4" w:space="0" w:color="auto"/>
              <w:left w:val="single" w:sz="12" w:space="0" w:color="auto"/>
              <w:bottom w:val="single" w:sz="4" w:space="0" w:color="auto"/>
              <w:right w:val="single" w:sz="4" w:space="0" w:color="auto"/>
            </w:tcBorders>
          </w:tcPr>
          <w:p w:rsidR="0096540B" w:rsidRDefault="0096540B" w:rsidP="00544C35">
            <w:pPr>
              <w:autoSpaceDE w:val="0"/>
              <w:autoSpaceDN w:val="0"/>
              <w:adjustRightInd w:val="0"/>
              <w:spacing w:before="20" w:line="192" w:lineRule="auto"/>
              <w:ind w:left="57" w:right="-57"/>
              <w:rPr>
                <w:b/>
                <w:color w:val="000000"/>
                <w:sz w:val="17"/>
                <w:szCs w:val="17"/>
              </w:rPr>
            </w:pPr>
          </w:p>
          <w:p w:rsidR="0096540B" w:rsidRDefault="0096540B" w:rsidP="00544C35">
            <w:pPr>
              <w:autoSpaceDE w:val="0"/>
              <w:autoSpaceDN w:val="0"/>
              <w:adjustRightInd w:val="0"/>
              <w:spacing w:before="20" w:line="192" w:lineRule="auto"/>
              <w:ind w:left="57" w:right="-57"/>
              <w:rPr>
                <w:b/>
                <w:color w:val="000000"/>
                <w:sz w:val="17"/>
                <w:szCs w:val="17"/>
              </w:rPr>
            </w:pPr>
            <w:r>
              <w:rPr>
                <w:b/>
                <w:color w:val="000000"/>
                <w:sz w:val="17"/>
                <w:szCs w:val="17"/>
              </w:rPr>
              <w:t>Хафизов Айрат Загретдинович</w:t>
            </w:r>
          </w:p>
        </w:tc>
        <w:tc>
          <w:tcPr>
            <w:tcW w:w="1255" w:type="dxa"/>
            <w:vMerge w:val="restart"/>
            <w:tcBorders>
              <w:top w:val="single" w:sz="4" w:space="0" w:color="auto"/>
              <w:left w:val="single" w:sz="12" w:space="0" w:color="auto"/>
              <w:bottom w:val="single" w:sz="4" w:space="0" w:color="auto"/>
              <w:right w:val="single" w:sz="4" w:space="0" w:color="auto"/>
            </w:tcBorders>
            <w:hideMark/>
          </w:tcPr>
          <w:p w:rsidR="0096540B" w:rsidRDefault="0096540B" w:rsidP="00544C35">
            <w:pPr>
              <w:autoSpaceDE w:val="0"/>
              <w:autoSpaceDN w:val="0"/>
              <w:adjustRightInd w:val="0"/>
              <w:spacing w:before="20" w:line="192" w:lineRule="auto"/>
              <w:ind w:left="57" w:right="-57"/>
              <w:rPr>
                <w:color w:val="000000"/>
                <w:sz w:val="17"/>
                <w:szCs w:val="17"/>
              </w:rPr>
            </w:pPr>
            <w:r>
              <w:rPr>
                <w:color w:val="000000"/>
                <w:sz w:val="17"/>
                <w:szCs w:val="17"/>
              </w:rPr>
              <w:t>Глава Муслюмовского сельского поселения Кунашакского муниципального района Челябинской области</w:t>
            </w:r>
          </w:p>
        </w:tc>
        <w:tc>
          <w:tcPr>
            <w:tcW w:w="12689" w:type="dxa"/>
            <w:gridSpan w:val="20"/>
            <w:tcBorders>
              <w:top w:val="single" w:sz="4" w:space="0" w:color="auto"/>
              <w:left w:val="single" w:sz="12" w:space="0" w:color="auto"/>
              <w:bottom w:val="single" w:sz="4" w:space="0" w:color="auto"/>
              <w:right w:val="single" w:sz="12" w:space="0" w:color="auto"/>
            </w:tcBorders>
            <w:hideMark/>
          </w:tcPr>
          <w:p w:rsidR="000653AF" w:rsidRDefault="00C01363" w:rsidP="00544C35">
            <w:pPr>
              <w:autoSpaceDE w:val="0"/>
              <w:autoSpaceDN w:val="0"/>
              <w:adjustRightInd w:val="0"/>
              <w:spacing w:before="20" w:line="192" w:lineRule="auto"/>
              <w:ind w:left="57" w:right="-57"/>
              <w:jc w:val="center"/>
              <w:rPr>
                <w:color w:val="000000"/>
                <w:sz w:val="17"/>
                <w:szCs w:val="17"/>
              </w:rPr>
            </w:pPr>
            <w:r>
              <w:rPr>
                <w:color w:val="000000"/>
                <w:sz w:val="17"/>
                <w:szCs w:val="17"/>
              </w:rPr>
              <w:t>2021</w:t>
            </w:r>
          </w:p>
          <w:p w:rsidR="000653AF" w:rsidRDefault="000653AF" w:rsidP="00544C35">
            <w:pPr>
              <w:autoSpaceDE w:val="0"/>
              <w:autoSpaceDN w:val="0"/>
              <w:adjustRightInd w:val="0"/>
              <w:spacing w:before="20" w:line="192" w:lineRule="auto"/>
              <w:ind w:left="57" w:right="-57"/>
              <w:jc w:val="center"/>
              <w:rPr>
                <w:color w:val="000000"/>
                <w:sz w:val="17"/>
                <w:szCs w:val="17"/>
              </w:rPr>
            </w:pPr>
          </w:p>
          <w:p w:rsidR="0096540B" w:rsidRDefault="0096540B" w:rsidP="00544C35">
            <w:pPr>
              <w:autoSpaceDE w:val="0"/>
              <w:autoSpaceDN w:val="0"/>
              <w:adjustRightInd w:val="0"/>
              <w:spacing w:before="20" w:line="192" w:lineRule="auto"/>
              <w:ind w:left="57" w:right="-57"/>
              <w:jc w:val="center"/>
              <w:rPr>
                <w:color w:val="000000"/>
                <w:sz w:val="17"/>
                <w:szCs w:val="17"/>
              </w:rPr>
            </w:pPr>
          </w:p>
        </w:tc>
      </w:tr>
      <w:tr w:rsidR="002A224E" w:rsidTr="00C01363">
        <w:trPr>
          <w:trHeight w:val="1095"/>
        </w:trPr>
        <w:tc>
          <w:tcPr>
            <w:tcW w:w="1701" w:type="dxa"/>
            <w:vMerge/>
            <w:tcBorders>
              <w:top w:val="single" w:sz="4" w:space="0" w:color="auto"/>
              <w:left w:val="single" w:sz="12"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57"/>
              <w:rPr>
                <w:b/>
                <w:color w:val="000000"/>
                <w:sz w:val="17"/>
                <w:szCs w:val="17"/>
              </w:rPr>
            </w:pPr>
          </w:p>
        </w:tc>
        <w:tc>
          <w:tcPr>
            <w:tcW w:w="1255" w:type="dxa"/>
            <w:vMerge/>
            <w:tcBorders>
              <w:top w:val="single" w:sz="4" w:space="0" w:color="auto"/>
              <w:left w:val="single" w:sz="12"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57"/>
              <w:rPr>
                <w:color w:val="000000"/>
                <w:sz w:val="17"/>
                <w:szCs w:val="17"/>
              </w:rPr>
            </w:pPr>
          </w:p>
        </w:tc>
        <w:tc>
          <w:tcPr>
            <w:tcW w:w="1710" w:type="dxa"/>
            <w:gridSpan w:val="3"/>
            <w:tcBorders>
              <w:top w:val="single" w:sz="4" w:space="0" w:color="auto"/>
              <w:left w:val="single" w:sz="12"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57"/>
              <w:rPr>
                <w:color w:val="000000"/>
                <w:sz w:val="17"/>
                <w:szCs w:val="17"/>
              </w:rPr>
            </w:pPr>
            <w:r>
              <w:rPr>
                <w:color w:val="000000"/>
                <w:sz w:val="17"/>
                <w:szCs w:val="17"/>
              </w:rPr>
              <w:t>2442240,08</w:t>
            </w:r>
          </w:p>
          <w:p w:rsidR="002A224E" w:rsidRDefault="002A224E" w:rsidP="002A224E">
            <w:pPr>
              <w:autoSpaceDE w:val="0"/>
              <w:autoSpaceDN w:val="0"/>
              <w:adjustRightInd w:val="0"/>
              <w:spacing w:before="20" w:line="192" w:lineRule="auto"/>
              <w:ind w:left="57" w:right="-57"/>
              <w:rPr>
                <w:color w:val="000000"/>
                <w:sz w:val="17"/>
                <w:szCs w:val="17"/>
              </w:rPr>
            </w:pPr>
            <w:r>
              <w:rPr>
                <w:sz w:val="17"/>
                <w:szCs w:val="17"/>
              </w:rPr>
              <w:t xml:space="preserve">доход по основному месту работы, пенсия по старости, ежемесячная денежная компенсация за проживание, работающим, ежегодный дополнительный оплачиваемый отпуск, ежегодная единовременная компенсация на оздоровление, дополнительное вознаграждение за выслугу лет, компенсационные выплаты Ветерану труда, ЕДВ единовременная </w:t>
            </w:r>
            <w:proofErr w:type="spellStart"/>
            <w:r>
              <w:rPr>
                <w:sz w:val="17"/>
                <w:szCs w:val="17"/>
              </w:rPr>
              <w:t>выплата,,доход</w:t>
            </w:r>
            <w:proofErr w:type="spellEnd"/>
            <w:r>
              <w:rPr>
                <w:sz w:val="17"/>
                <w:szCs w:val="17"/>
              </w:rPr>
              <w:t xml:space="preserve"> от продажи машины КИА </w:t>
            </w:r>
            <w:r>
              <w:rPr>
                <w:sz w:val="17"/>
                <w:szCs w:val="17"/>
                <w:lang w:val="en-US"/>
              </w:rPr>
              <w:t>CERATO</w:t>
            </w:r>
            <w:r w:rsidRPr="00CA080E">
              <w:rPr>
                <w:sz w:val="17"/>
                <w:szCs w:val="17"/>
              </w:rPr>
              <w:t xml:space="preserve"> </w:t>
            </w:r>
            <w:r>
              <w:rPr>
                <w:sz w:val="17"/>
                <w:szCs w:val="17"/>
                <w:lang w:val="en-US"/>
              </w:rPr>
              <w:t>FORTE</w:t>
            </w:r>
            <w:r>
              <w:rPr>
                <w:sz w:val="17"/>
                <w:szCs w:val="17"/>
              </w:rPr>
              <w:t xml:space="preserve">,2016 </w:t>
            </w:r>
            <w:proofErr w:type="spellStart"/>
            <w:r>
              <w:rPr>
                <w:sz w:val="17"/>
                <w:szCs w:val="17"/>
              </w:rPr>
              <w:t>г.в</w:t>
            </w:r>
            <w:proofErr w:type="spellEnd"/>
            <w:r>
              <w:rPr>
                <w:sz w:val="17"/>
                <w:szCs w:val="17"/>
              </w:rPr>
              <w:t xml:space="preserve">., доход от продажи квартиры 34,3 </w:t>
            </w:r>
            <w:proofErr w:type="spellStart"/>
            <w:r>
              <w:rPr>
                <w:sz w:val="17"/>
                <w:szCs w:val="17"/>
              </w:rPr>
              <w:t>кв.м</w:t>
            </w:r>
            <w:proofErr w:type="spellEnd"/>
            <w:r>
              <w:rPr>
                <w:sz w:val="17"/>
                <w:szCs w:val="17"/>
              </w:rPr>
              <w:t>.,</w:t>
            </w:r>
          </w:p>
        </w:tc>
        <w:tc>
          <w:tcPr>
            <w:tcW w:w="2775" w:type="dxa"/>
            <w:gridSpan w:val="2"/>
            <w:tcBorders>
              <w:top w:val="single" w:sz="4" w:space="0" w:color="auto"/>
              <w:left w:val="single" w:sz="4" w:space="0" w:color="auto"/>
              <w:bottom w:val="single" w:sz="4" w:space="0" w:color="auto"/>
              <w:right w:val="single" w:sz="4" w:space="0" w:color="auto"/>
            </w:tcBorders>
          </w:tcPr>
          <w:p w:rsidR="002A224E" w:rsidRDefault="004C0E04" w:rsidP="002A224E">
            <w:pPr>
              <w:autoSpaceDE w:val="0"/>
              <w:autoSpaceDN w:val="0"/>
              <w:adjustRightInd w:val="0"/>
              <w:spacing w:before="20" w:line="192" w:lineRule="auto"/>
              <w:ind w:left="57" w:right="18"/>
              <w:jc w:val="center"/>
              <w:rPr>
                <w:color w:val="000000"/>
                <w:sz w:val="17"/>
                <w:szCs w:val="17"/>
              </w:rPr>
            </w:pPr>
            <w:r>
              <w:rPr>
                <w:color w:val="000000"/>
                <w:sz w:val="17"/>
                <w:szCs w:val="17"/>
              </w:rPr>
              <w:t>П</w:t>
            </w:r>
            <w:r w:rsidR="002A224E">
              <w:rPr>
                <w:color w:val="000000"/>
                <w:sz w:val="17"/>
                <w:szCs w:val="17"/>
              </w:rPr>
              <w:t xml:space="preserve">родана </w:t>
            </w:r>
            <w:r>
              <w:rPr>
                <w:sz w:val="17"/>
                <w:szCs w:val="17"/>
              </w:rPr>
              <w:t xml:space="preserve"> к</w:t>
            </w:r>
            <w:r w:rsidR="002A224E">
              <w:rPr>
                <w:sz w:val="17"/>
                <w:szCs w:val="17"/>
              </w:rPr>
              <w:t xml:space="preserve">вартира, 34,3 </w:t>
            </w:r>
            <w:proofErr w:type="spellStart"/>
            <w:r w:rsidR="002A224E">
              <w:rPr>
                <w:sz w:val="17"/>
                <w:szCs w:val="17"/>
              </w:rPr>
              <w:t>кв.м</w:t>
            </w:r>
            <w:proofErr w:type="spellEnd"/>
            <w:r w:rsidR="002A224E">
              <w:rPr>
                <w:sz w:val="17"/>
                <w:szCs w:val="17"/>
              </w:rPr>
              <w:t>., общая совместная</w:t>
            </w:r>
          </w:p>
        </w:tc>
        <w:tc>
          <w:tcPr>
            <w:tcW w:w="1440" w:type="dxa"/>
            <w:gridSpan w:val="3"/>
            <w:tcBorders>
              <w:top w:val="single" w:sz="4" w:space="0" w:color="auto"/>
              <w:left w:val="single" w:sz="4"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tcPr>
          <w:p w:rsidR="002A224E" w:rsidRDefault="002A224E" w:rsidP="002A224E">
            <w:pPr>
              <w:autoSpaceDE w:val="0"/>
              <w:autoSpaceDN w:val="0"/>
              <w:adjustRightInd w:val="0"/>
              <w:ind w:left="-57" w:right="18"/>
              <w:jc w:val="center"/>
              <w:rPr>
                <w:color w:val="000000"/>
                <w:sz w:val="17"/>
                <w:szCs w:val="17"/>
              </w:rPr>
            </w:pPr>
            <w:r>
              <w:rPr>
                <w:color w:val="000000"/>
                <w:sz w:val="17"/>
                <w:szCs w:val="17"/>
              </w:rPr>
              <w:t xml:space="preserve">Приобретен легковой </w:t>
            </w:r>
            <w:r>
              <w:rPr>
                <w:sz w:val="17"/>
                <w:szCs w:val="17"/>
              </w:rPr>
              <w:t xml:space="preserve">автомобиль, </w:t>
            </w:r>
            <w:smartTag w:uri="urn:schemas-microsoft-com:office:smarttags" w:element="metricconverter">
              <w:smartTagPr>
                <w:attr w:name="ProductID" w:val="2016 г"/>
              </w:smartTagPr>
              <w:r>
                <w:rPr>
                  <w:sz w:val="17"/>
                  <w:szCs w:val="17"/>
                </w:rPr>
                <w:t>2016</w:t>
              </w:r>
              <w:r>
                <w:rPr>
                  <w:color w:val="FF0000"/>
                  <w:sz w:val="17"/>
                  <w:szCs w:val="17"/>
                </w:rPr>
                <w:t xml:space="preserve"> </w:t>
              </w:r>
              <w:proofErr w:type="spellStart"/>
              <w:r>
                <w:rPr>
                  <w:color w:val="000000"/>
                  <w:sz w:val="17"/>
                  <w:szCs w:val="17"/>
                </w:rPr>
                <w:t>г</w:t>
              </w:r>
            </w:smartTag>
            <w:r>
              <w:rPr>
                <w:color w:val="000000"/>
                <w:sz w:val="17"/>
                <w:szCs w:val="17"/>
              </w:rPr>
              <w:t>.в</w:t>
            </w:r>
            <w:proofErr w:type="spellEnd"/>
            <w:r>
              <w:rPr>
                <w:color w:val="000000"/>
                <w:sz w:val="17"/>
                <w:szCs w:val="17"/>
              </w:rPr>
              <w:t xml:space="preserve">., сумма сделки </w:t>
            </w:r>
            <w:r>
              <w:rPr>
                <w:sz w:val="17"/>
                <w:szCs w:val="17"/>
              </w:rPr>
              <w:t xml:space="preserve">120000 </w:t>
            </w:r>
            <w:r>
              <w:rPr>
                <w:color w:val="000000"/>
                <w:sz w:val="17"/>
                <w:szCs w:val="17"/>
              </w:rPr>
              <w:t xml:space="preserve">руб. – не превышает 3-х </w:t>
            </w:r>
            <w:r>
              <w:rPr>
                <w:sz w:val="17"/>
                <w:szCs w:val="17"/>
              </w:rPr>
              <w:t>годовой доход – 3962796,03руб.,</w:t>
            </w:r>
            <w:r>
              <w:rPr>
                <w:color w:val="000000"/>
                <w:sz w:val="17"/>
                <w:szCs w:val="17"/>
              </w:rPr>
              <w:t xml:space="preserve"> нет оснований для предоставления сведений о расходах.</w:t>
            </w:r>
          </w:p>
        </w:tc>
        <w:tc>
          <w:tcPr>
            <w:tcW w:w="1320" w:type="dxa"/>
            <w:gridSpan w:val="4"/>
            <w:tcBorders>
              <w:top w:val="single" w:sz="4" w:space="0" w:color="auto"/>
              <w:left w:val="single" w:sz="4"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105" w:right="18"/>
              <w:rPr>
                <w:color w:val="000000"/>
                <w:sz w:val="17"/>
                <w:szCs w:val="17"/>
              </w:rPr>
            </w:pPr>
            <w:r>
              <w:rPr>
                <w:color w:val="000000"/>
                <w:sz w:val="17"/>
                <w:szCs w:val="17"/>
              </w:rPr>
              <w:t>Открыто 2 текущих счета, 1 ссудный счет.</w:t>
            </w:r>
          </w:p>
        </w:tc>
        <w:tc>
          <w:tcPr>
            <w:tcW w:w="1245" w:type="dxa"/>
            <w:gridSpan w:val="2"/>
            <w:tcBorders>
              <w:top w:val="single" w:sz="4" w:space="0" w:color="auto"/>
              <w:left w:val="single" w:sz="4"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1" w:type="dxa"/>
            <w:gridSpan w:val="2"/>
            <w:tcBorders>
              <w:top w:val="single" w:sz="4" w:space="0" w:color="auto"/>
              <w:left w:val="single" w:sz="4"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 xml:space="preserve">Нет изменений </w:t>
            </w:r>
          </w:p>
        </w:tc>
        <w:tc>
          <w:tcPr>
            <w:tcW w:w="1708" w:type="dxa"/>
            <w:gridSpan w:val="2"/>
            <w:tcBorders>
              <w:top w:val="single" w:sz="4" w:space="0" w:color="auto"/>
              <w:left w:val="single" w:sz="4" w:space="0" w:color="auto"/>
              <w:bottom w:val="single" w:sz="4" w:space="0" w:color="auto"/>
              <w:right w:val="single" w:sz="12" w:space="0" w:color="auto"/>
            </w:tcBorders>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оснований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для проверки </w:t>
            </w:r>
          </w:p>
          <w:p w:rsidR="002A224E" w:rsidRDefault="002A224E" w:rsidP="002A224E">
            <w:pPr>
              <w:autoSpaceDE w:val="0"/>
              <w:autoSpaceDN w:val="0"/>
              <w:adjustRightInd w:val="0"/>
              <w:spacing w:before="20" w:line="192" w:lineRule="auto"/>
              <w:ind w:left="57" w:right="-57"/>
              <w:jc w:val="center"/>
              <w:rPr>
                <w:color w:val="000000"/>
                <w:sz w:val="17"/>
                <w:szCs w:val="17"/>
              </w:rPr>
            </w:pPr>
            <w:r>
              <w:rPr>
                <w:sz w:val="17"/>
                <w:szCs w:val="17"/>
              </w:rPr>
              <w:t>не выявлено</w:t>
            </w:r>
          </w:p>
        </w:tc>
      </w:tr>
      <w:tr w:rsidR="002A224E" w:rsidTr="00C01363">
        <w:trPr>
          <w:trHeight w:val="660"/>
        </w:trPr>
        <w:tc>
          <w:tcPr>
            <w:tcW w:w="1701" w:type="dxa"/>
            <w:vMerge/>
            <w:tcBorders>
              <w:top w:val="single" w:sz="4" w:space="0" w:color="auto"/>
              <w:left w:val="single" w:sz="12"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57"/>
              <w:rPr>
                <w:b/>
                <w:color w:val="000000"/>
                <w:sz w:val="17"/>
                <w:szCs w:val="17"/>
              </w:rPr>
            </w:pPr>
          </w:p>
        </w:tc>
        <w:tc>
          <w:tcPr>
            <w:tcW w:w="1255" w:type="dxa"/>
            <w:vMerge/>
            <w:tcBorders>
              <w:top w:val="single" w:sz="4" w:space="0" w:color="auto"/>
              <w:left w:val="single" w:sz="12"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57"/>
              <w:rPr>
                <w:color w:val="000000"/>
                <w:sz w:val="17"/>
                <w:szCs w:val="17"/>
              </w:rPr>
            </w:pPr>
          </w:p>
        </w:tc>
        <w:tc>
          <w:tcPr>
            <w:tcW w:w="12689" w:type="dxa"/>
            <w:gridSpan w:val="20"/>
            <w:tcBorders>
              <w:top w:val="single" w:sz="4" w:space="0" w:color="auto"/>
              <w:left w:val="single" w:sz="12" w:space="0" w:color="auto"/>
              <w:bottom w:val="single" w:sz="4" w:space="0" w:color="auto"/>
              <w:right w:val="single" w:sz="12" w:space="0" w:color="auto"/>
            </w:tcBorders>
          </w:tcPr>
          <w:p w:rsidR="002A224E" w:rsidRDefault="002A224E" w:rsidP="002A224E">
            <w:pPr>
              <w:autoSpaceDE w:val="0"/>
              <w:autoSpaceDN w:val="0"/>
              <w:adjustRightInd w:val="0"/>
              <w:spacing w:before="20" w:line="192" w:lineRule="auto"/>
              <w:ind w:left="57" w:right="-57"/>
              <w:jc w:val="center"/>
              <w:rPr>
                <w:color w:val="000000"/>
                <w:sz w:val="17"/>
                <w:szCs w:val="17"/>
              </w:rPr>
            </w:pPr>
            <w:r>
              <w:rPr>
                <w:color w:val="000000"/>
                <w:sz w:val="17"/>
                <w:szCs w:val="17"/>
              </w:rPr>
              <w:t>2020</w:t>
            </w:r>
          </w:p>
        </w:tc>
      </w:tr>
      <w:tr w:rsidR="002A224E" w:rsidTr="00C01363">
        <w:trPr>
          <w:trHeight w:val="149"/>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b/>
                <w:color w:val="000000"/>
                <w:sz w:val="17"/>
                <w:szCs w:val="17"/>
              </w:rPr>
            </w:pPr>
          </w:p>
        </w:tc>
        <w:tc>
          <w:tcPr>
            <w:tcW w:w="1255"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701" w:type="dxa"/>
            <w:gridSpan w:val="2"/>
            <w:tcBorders>
              <w:top w:val="single" w:sz="4" w:space="0" w:color="auto"/>
              <w:left w:val="single" w:sz="12"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57"/>
              <w:rPr>
                <w:color w:val="000000"/>
                <w:sz w:val="17"/>
                <w:szCs w:val="17"/>
              </w:rPr>
            </w:pPr>
            <w:r>
              <w:rPr>
                <w:color w:val="000000"/>
                <w:sz w:val="17"/>
                <w:szCs w:val="17"/>
              </w:rPr>
              <w:t>873880,36,</w:t>
            </w:r>
          </w:p>
          <w:p w:rsidR="002A224E" w:rsidRDefault="002A224E" w:rsidP="002A224E">
            <w:pPr>
              <w:autoSpaceDE w:val="0"/>
              <w:autoSpaceDN w:val="0"/>
              <w:adjustRightInd w:val="0"/>
              <w:spacing w:before="20" w:line="192" w:lineRule="auto"/>
              <w:ind w:left="57" w:right="-57"/>
              <w:rPr>
                <w:color w:val="000000"/>
                <w:sz w:val="17"/>
                <w:szCs w:val="17"/>
              </w:rPr>
            </w:pPr>
            <w:r>
              <w:rPr>
                <w:sz w:val="17"/>
                <w:szCs w:val="17"/>
              </w:rPr>
              <w:t>доход по основному месту работы, пенсия по старости, ежемесячная денежная компенсация за проживание, работающим, ежегодный дополнительный оплачиваемый отпуск, ежегодная единовременная компенсация на оздоровление, дополнительное вознаграждение за выслугу лет, компенсационные выплаты Ветерану труда, ЕДВ, пособие на погребение</w:t>
            </w:r>
          </w:p>
        </w:tc>
        <w:tc>
          <w:tcPr>
            <w:tcW w:w="2800" w:type="dxa"/>
            <w:gridSpan w:val="4"/>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440"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ind w:left="-57" w:right="18"/>
              <w:jc w:val="center"/>
              <w:rPr>
                <w:color w:val="000000"/>
                <w:sz w:val="17"/>
                <w:szCs w:val="17"/>
              </w:rPr>
            </w:pPr>
            <w:r>
              <w:rPr>
                <w:color w:val="000000"/>
                <w:sz w:val="17"/>
                <w:szCs w:val="17"/>
              </w:rPr>
              <w:t>Нет изменений</w:t>
            </w:r>
          </w:p>
        </w:tc>
        <w:tc>
          <w:tcPr>
            <w:tcW w:w="1282"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105"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 xml:space="preserve">Нет изменений </w:t>
            </w:r>
          </w:p>
        </w:tc>
        <w:tc>
          <w:tcPr>
            <w:tcW w:w="1708" w:type="dxa"/>
            <w:gridSpan w:val="2"/>
            <w:tcBorders>
              <w:top w:val="single" w:sz="4" w:space="0" w:color="auto"/>
              <w:left w:val="single" w:sz="4"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оснований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для проверки </w:t>
            </w:r>
          </w:p>
          <w:p w:rsidR="002A224E" w:rsidRDefault="002A224E" w:rsidP="002A224E">
            <w:pPr>
              <w:autoSpaceDE w:val="0"/>
              <w:autoSpaceDN w:val="0"/>
              <w:adjustRightInd w:val="0"/>
              <w:spacing w:before="20" w:line="192" w:lineRule="auto"/>
              <w:ind w:left="57" w:right="-57"/>
              <w:jc w:val="center"/>
              <w:rPr>
                <w:color w:val="000000"/>
                <w:sz w:val="17"/>
                <w:szCs w:val="17"/>
              </w:rPr>
            </w:pPr>
            <w:r>
              <w:rPr>
                <w:sz w:val="17"/>
                <w:szCs w:val="17"/>
              </w:rPr>
              <w:t>не выявлено</w:t>
            </w:r>
          </w:p>
        </w:tc>
      </w:tr>
      <w:tr w:rsidR="002A224E" w:rsidTr="00C01363">
        <w:trPr>
          <w:trHeight w:val="149"/>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b/>
                <w:color w:val="000000"/>
                <w:sz w:val="17"/>
                <w:szCs w:val="17"/>
              </w:rPr>
            </w:pPr>
          </w:p>
        </w:tc>
        <w:tc>
          <w:tcPr>
            <w:tcW w:w="1255"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2689" w:type="dxa"/>
            <w:gridSpan w:val="20"/>
            <w:tcBorders>
              <w:top w:val="single" w:sz="4" w:space="0" w:color="auto"/>
              <w:left w:val="single" w:sz="12"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sz w:val="17"/>
                <w:szCs w:val="17"/>
              </w:rPr>
            </w:pPr>
            <w:r>
              <w:rPr>
                <w:color w:val="000000"/>
                <w:sz w:val="17"/>
                <w:szCs w:val="17"/>
              </w:rPr>
              <w:t>2019</w:t>
            </w:r>
          </w:p>
        </w:tc>
      </w:tr>
      <w:tr w:rsidR="002A224E" w:rsidTr="00C01363">
        <w:trPr>
          <w:trHeight w:val="149"/>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b/>
                <w:color w:val="000000"/>
                <w:sz w:val="17"/>
                <w:szCs w:val="17"/>
              </w:rPr>
            </w:pPr>
          </w:p>
        </w:tc>
        <w:tc>
          <w:tcPr>
            <w:tcW w:w="1255"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701" w:type="dxa"/>
            <w:gridSpan w:val="2"/>
            <w:tcBorders>
              <w:top w:val="single" w:sz="4" w:space="0" w:color="auto"/>
              <w:left w:val="single" w:sz="12"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57"/>
              <w:rPr>
                <w:color w:val="000000"/>
                <w:sz w:val="17"/>
                <w:szCs w:val="17"/>
              </w:rPr>
            </w:pPr>
            <w:r>
              <w:rPr>
                <w:color w:val="000000"/>
                <w:sz w:val="17"/>
                <w:szCs w:val="17"/>
              </w:rPr>
              <w:t>808832,69,</w:t>
            </w:r>
          </w:p>
          <w:p w:rsidR="002A224E" w:rsidRDefault="002A224E" w:rsidP="002A224E">
            <w:pPr>
              <w:autoSpaceDE w:val="0"/>
              <w:autoSpaceDN w:val="0"/>
              <w:adjustRightInd w:val="0"/>
              <w:spacing w:before="20" w:line="192" w:lineRule="auto"/>
              <w:ind w:left="57" w:right="-57"/>
              <w:rPr>
                <w:color w:val="000000"/>
                <w:sz w:val="17"/>
                <w:szCs w:val="17"/>
              </w:rPr>
            </w:pPr>
            <w:r>
              <w:rPr>
                <w:sz w:val="17"/>
                <w:szCs w:val="17"/>
              </w:rPr>
              <w:t>доход по основному месту работы, пенсия по старости, ежемесячная денежная компенсация за проживание, работающим, ежегодный дополнительный оплачиваемый отпуск, ежегодная единовременная компенсация на оздоровление, дополнительное вознаграждение за выслугу лет, компенсационные выплаты Ветерану труда, ЕДВ</w:t>
            </w:r>
          </w:p>
        </w:tc>
        <w:tc>
          <w:tcPr>
            <w:tcW w:w="2800" w:type="dxa"/>
            <w:gridSpan w:val="4"/>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440"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ind w:left="-57" w:right="18"/>
              <w:jc w:val="center"/>
              <w:rPr>
                <w:color w:val="000000"/>
                <w:sz w:val="17"/>
                <w:szCs w:val="17"/>
              </w:rPr>
            </w:pPr>
            <w:r>
              <w:rPr>
                <w:color w:val="000000"/>
                <w:sz w:val="17"/>
                <w:szCs w:val="17"/>
              </w:rPr>
              <w:t>Нет изменений</w:t>
            </w:r>
          </w:p>
        </w:tc>
        <w:tc>
          <w:tcPr>
            <w:tcW w:w="1282"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105"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 xml:space="preserve">Кредит (ипотека), потребительский кредит </w:t>
            </w:r>
          </w:p>
        </w:tc>
        <w:tc>
          <w:tcPr>
            <w:tcW w:w="1708" w:type="dxa"/>
            <w:gridSpan w:val="2"/>
            <w:tcBorders>
              <w:top w:val="single" w:sz="4" w:space="0" w:color="auto"/>
              <w:left w:val="single" w:sz="4"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оснований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для проверки </w:t>
            </w:r>
          </w:p>
          <w:p w:rsidR="002A224E" w:rsidRDefault="002A224E" w:rsidP="002A224E">
            <w:pPr>
              <w:autoSpaceDE w:val="0"/>
              <w:autoSpaceDN w:val="0"/>
              <w:adjustRightInd w:val="0"/>
              <w:spacing w:before="20" w:line="192" w:lineRule="auto"/>
              <w:ind w:left="57" w:right="-57"/>
              <w:jc w:val="center"/>
              <w:rPr>
                <w:color w:val="000000"/>
                <w:sz w:val="17"/>
                <w:szCs w:val="17"/>
              </w:rPr>
            </w:pPr>
            <w:r>
              <w:rPr>
                <w:sz w:val="17"/>
                <w:szCs w:val="17"/>
              </w:rPr>
              <w:t>не выявлено</w:t>
            </w:r>
          </w:p>
        </w:tc>
      </w:tr>
      <w:tr w:rsidR="002A224E" w:rsidTr="00C01363">
        <w:trPr>
          <w:trHeight w:val="149"/>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b/>
                <w:color w:val="000000"/>
                <w:sz w:val="17"/>
                <w:szCs w:val="17"/>
              </w:rPr>
            </w:pPr>
          </w:p>
        </w:tc>
        <w:tc>
          <w:tcPr>
            <w:tcW w:w="1255"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2689" w:type="dxa"/>
            <w:gridSpan w:val="20"/>
            <w:tcBorders>
              <w:top w:val="single" w:sz="4" w:space="0" w:color="auto"/>
              <w:left w:val="single" w:sz="12"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2018</w:t>
            </w:r>
          </w:p>
        </w:tc>
      </w:tr>
      <w:tr w:rsidR="002A224E" w:rsidTr="00C01363">
        <w:trPr>
          <w:trHeight w:val="149"/>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b/>
                <w:color w:val="000000"/>
                <w:sz w:val="17"/>
                <w:szCs w:val="17"/>
              </w:rPr>
            </w:pPr>
          </w:p>
        </w:tc>
        <w:tc>
          <w:tcPr>
            <w:tcW w:w="1255"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701" w:type="dxa"/>
            <w:gridSpan w:val="2"/>
            <w:tcBorders>
              <w:top w:val="single" w:sz="4" w:space="0" w:color="auto"/>
              <w:left w:val="single" w:sz="12"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57"/>
              <w:rPr>
                <w:color w:val="000000"/>
                <w:sz w:val="17"/>
                <w:szCs w:val="17"/>
              </w:rPr>
            </w:pPr>
            <w:r>
              <w:rPr>
                <w:color w:val="000000"/>
                <w:sz w:val="17"/>
                <w:szCs w:val="17"/>
              </w:rPr>
              <w:t>765681,58,</w:t>
            </w:r>
          </w:p>
          <w:p w:rsidR="002A224E" w:rsidRDefault="002A224E" w:rsidP="002A224E">
            <w:pPr>
              <w:autoSpaceDE w:val="0"/>
              <w:autoSpaceDN w:val="0"/>
              <w:adjustRightInd w:val="0"/>
              <w:spacing w:before="20" w:line="192" w:lineRule="auto"/>
              <w:ind w:left="57" w:right="-57"/>
              <w:rPr>
                <w:color w:val="000000"/>
                <w:sz w:val="17"/>
                <w:szCs w:val="17"/>
              </w:rPr>
            </w:pPr>
            <w:r>
              <w:rPr>
                <w:sz w:val="17"/>
                <w:szCs w:val="17"/>
              </w:rPr>
              <w:t xml:space="preserve">доход по основному месту работы, пенсия по старости, ежемесячная денежная </w:t>
            </w:r>
            <w:r>
              <w:rPr>
                <w:sz w:val="17"/>
                <w:szCs w:val="17"/>
              </w:rPr>
              <w:lastRenderedPageBreak/>
              <w:t>компенсация за проживание, работающим, ежегодный дополнительный оплачиваемый отпуск, ежегодная единовременная компенсация на оздоровление, дополнительное вознаграждение за выслугу лет, компенсационные выплаты Ветерану труда, ЕДВ</w:t>
            </w:r>
          </w:p>
        </w:tc>
        <w:tc>
          <w:tcPr>
            <w:tcW w:w="2800" w:type="dxa"/>
            <w:gridSpan w:val="4"/>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lastRenderedPageBreak/>
              <w:t>Нет изменений</w:t>
            </w:r>
          </w:p>
        </w:tc>
        <w:tc>
          <w:tcPr>
            <w:tcW w:w="1440"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ind w:left="-57" w:right="18"/>
              <w:jc w:val="center"/>
              <w:rPr>
                <w:color w:val="000000"/>
                <w:sz w:val="17"/>
                <w:szCs w:val="17"/>
              </w:rPr>
            </w:pPr>
            <w:r>
              <w:rPr>
                <w:color w:val="000000"/>
                <w:sz w:val="17"/>
                <w:szCs w:val="17"/>
              </w:rPr>
              <w:t>Нет изменений</w:t>
            </w:r>
          </w:p>
        </w:tc>
        <w:tc>
          <w:tcPr>
            <w:tcW w:w="1282"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105" w:right="18"/>
              <w:jc w:val="center"/>
              <w:rPr>
                <w:color w:val="000000"/>
                <w:sz w:val="17"/>
                <w:szCs w:val="17"/>
              </w:rPr>
            </w:pPr>
            <w:r>
              <w:rPr>
                <w:color w:val="000000"/>
                <w:sz w:val="17"/>
                <w:szCs w:val="17"/>
              </w:rPr>
              <w:t>Открыт 1 ссудный счет</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 xml:space="preserve">Кредит (ипотека), потребительский кредит </w:t>
            </w:r>
          </w:p>
        </w:tc>
        <w:tc>
          <w:tcPr>
            <w:tcW w:w="1708" w:type="dxa"/>
            <w:gridSpan w:val="2"/>
            <w:tcBorders>
              <w:top w:val="single" w:sz="4" w:space="0" w:color="auto"/>
              <w:left w:val="single" w:sz="4"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оснований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для проверки </w:t>
            </w:r>
          </w:p>
          <w:p w:rsidR="002A224E" w:rsidRDefault="002A224E" w:rsidP="002A224E">
            <w:pPr>
              <w:autoSpaceDE w:val="0"/>
              <w:autoSpaceDN w:val="0"/>
              <w:adjustRightInd w:val="0"/>
              <w:spacing w:before="20" w:line="192" w:lineRule="auto"/>
              <w:ind w:left="57" w:right="-57"/>
              <w:jc w:val="center"/>
              <w:rPr>
                <w:color w:val="000000"/>
                <w:sz w:val="17"/>
                <w:szCs w:val="17"/>
              </w:rPr>
            </w:pPr>
            <w:r>
              <w:rPr>
                <w:sz w:val="17"/>
                <w:szCs w:val="17"/>
              </w:rPr>
              <w:t>не выявлено</w:t>
            </w:r>
          </w:p>
        </w:tc>
      </w:tr>
      <w:tr w:rsidR="002A224E" w:rsidTr="00C01363">
        <w:trPr>
          <w:trHeight w:val="149"/>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b/>
                <w:color w:val="000000"/>
                <w:sz w:val="17"/>
                <w:szCs w:val="17"/>
              </w:rPr>
            </w:pPr>
          </w:p>
        </w:tc>
        <w:tc>
          <w:tcPr>
            <w:tcW w:w="1255"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2689" w:type="dxa"/>
            <w:gridSpan w:val="20"/>
            <w:tcBorders>
              <w:top w:val="single" w:sz="4" w:space="0" w:color="auto"/>
              <w:left w:val="single" w:sz="12"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2017</w:t>
            </w:r>
          </w:p>
        </w:tc>
      </w:tr>
      <w:tr w:rsidR="002A224E" w:rsidTr="00C01363">
        <w:trPr>
          <w:trHeight w:val="149"/>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b/>
                <w:color w:val="000000"/>
                <w:sz w:val="17"/>
                <w:szCs w:val="17"/>
              </w:rPr>
            </w:pPr>
          </w:p>
        </w:tc>
        <w:tc>
          <w:tcPr>
            <w:tcW w:w="1255"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701" w:type="dxa"/>
            <w:gridSpan w:val="2"/>
            <w:tcBorders>
              <w:top w:val="single" w:sz="4" w:space="0" w:color="auto"/>
              <w:left w:val="single" w:sz="12"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57"/>
              <w:rPr>
                <w:color w:val="000000"/>
                <w:sz w:val="17"/>
                <w:szCs w:val="17"/>
              </w:rPr>
            </w:pPr>
            <w:r>
              <w:rPr>
                <w:color w:val="000000"/>
                <w:sz w:val="17"/>
                <w:szCs w:val="17"/>
              </w:rPr>
              <w:t>719002,61,</w:t>
            </w:r>
          </w:p>
          <w:p w:rsidR="002A224E" w:rsidRDefault="002A224E" w:rsidP="002A224E">
            <w:pPr>
              <w:autoSpaceDE w:val="0"/>
              <w:autoSpaceDN w:val="0"/>
              <w:adjustRightInd w:val="0"/>
              <w:spacing w:before="20" w:line="192" w:lineRule="auto"/>
              <w:ind w:left="57" w:right="-57"/>
              <w:rPr>
                <w:color w:val="000000"/>
                <w:sz w:val="17"/>
                <w:szCs w:val="17"/>
              </w:rPr>
            </w:pPr>
            <w:r>
              <w:rPr>
                <w:sz w:val="17"/>
                <w:szCs w:val="17"/>
              </w:rPr>
              <w:t>доход по основному месту работы, доход от вкладов в банках, пенсия по старости, ежемесячная денежная компенсация за проживание, работающим, Ежегодный дополнительный оплачиваемый отпуск, ежегодная единовременная компенсация на оздоровление, дополнительное вознаграждение за выслугу лет, компенсационные выплаты Ветерану труда, ЕДВ, единовременная денежная выплата гражданам, получающим пенсию</w:t>
            </w:r>
          </w:p>
        </w:tc>
        <w:tc>
          <w:tcPr>
            <w:tcW w:w="2800" w:type="dxa"/>
            <w:gridSpan w:val="4"/>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440"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ind w:left="-57" w:right="18"/>
              <w:jc w:val="center"/>
              <w:rPr>
                <w:color w:val="000000"/>
                <w:sz w:val="17"/>
                <w:szCs w:val="17"/>
              </w:rPr>
            </w:pPr>
            <w:r>
              <w:rPr>
                <w:color w:val="000000"/>
                <w:sz w:val="17"/>
                <w:szCs w:val="17"/>
              </w:rPr>
              <w:t xml:space="preserve">Приобретен легковой </w:t>
            </w:r>
            <w:r>
              <w:rPr>
                <w:sz w:val="17"/>
                <w:szCs w:val="17"/>
              </w:rPr>
              <w:t xml:space="preserve">автомобиль, </w:t>
            </w:r>
            <w:smartTag w:uri="urn:schemas-microsoft-com:office:smarttags" w:element="metricconverter">
              <w:smartTagPr>
                <w:attr w:name="ProductID" w:val="2016 г"/>
              </w:smartTagPr>
              <w:r>
                <w:rPr>
                  <w:sz w:val="17"/>
                  <w:szCs w:val="17"/>
                </w:rPr>
                <w:t>2016</w:t>
              </w:r>
              <w:r>
                <w:rPr>
                  <w:color w:val="FF0000"/>
                  <w:sz w:val="17"/>
                  <w:szCs w:val="17"/>
                </w:rPr>
                <w:t xml:space="preserve"> </w:t>
              </w:r>
              <w:proofErr w:type="spellStart"/>
              <w:r>
                <w:rPr>
                  <w:color w:val="000000"/>
                  <w:sz w:val="17"/>
                  <w:szCs w:val="17"/>
                </w:rPr>
                <w:t>г</w:t>
              </w:r>
            </w:smartTag>
            <w:r>
              <w:rPr>
                <w:color w:val="000000"/>
                <w:sz w:val="17"/>
                <w:szCs w:val="17"/>
              </w:rPr>
              <w:t>.в</w:t>
            </w:r>
            <w:proofErr w:type="spellEnd"/>
            <w:r>
              <w:rPr>
                <w:color w:val="000000"/>
                <w:sz w:val="17"/>
                <w:szCs w:val="17"/>
              </w:rPr>
              <w:t xml:space="preserve">., сумма сделки </w:t>
            </w:r>
            <w:r>
              <w:rPr>
                <w:sz w:val="17"/>
                <w:szCs w:val="17"/>
              </w:rPr>
              <w:t xml:space="preserve">965840 </w:t>
            </w:r>
            <w:r>
              <w:rPr>
                <w:color w:val="000000"/>
                <w:sz w:val="17"/>
                <w:szCs w:val="17"/>
              </w:rPr>
              <w:t xml:space="preserve">руб. – не превышает 3-х </w:t>
            </w:r>
            <w:r>
              <w:rPr>
                <w:sz w:val="17"/>
                <w:szCs w:val="17"/>
              </w:rPr>
              <w:t>годовой доход – 3050202,38 руб.,</w:t>
            </w:r>
            <w:r>
              <w:rPr>
                <w:color w:val="000000"/>
                <w:sz w:val="17"/>
                <w:szCs w:val="17"/>
              </w:rPr>
              <w:t xml:space="preserve"> нет оснований для предоставления сведений о расходах.</w:t>
            </w:r>
          </w:p>
        </w:tc>
        <w:tc>
          <w:tcPr>
            <w:tcW w:w="1282"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105" w:right="18"/>
              <w:jc w:val="center"/>
              <w:rPr>
                <w:color w:val="000000"/>
                <w:sz w:val="17"/>
                <w:szCs w:val="17"/>
              </w:rPr>
            </w:pPr>
            <w:r>
              <w:rPr>
                <w:color w:val="000000"/>
                <w:sz w:val="17"/>
                <w:szCs w:val="17"/>
              </w:rPr>
              <w:t>Открыто 4 текущих счета, 2 ссудных счета</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Кредит (ипотека), кредит для приобретения автомобиля</w:t>
            </w:r>
          </w:p>
        </w:tc>
        <w:tc>
          <w:tcPr>
            <w:tcW w:w="1708" w:type="dxa"/>
            <w:gridSpan w:val="2"/>
            <w:tcBorders>
              <w:top w:val="single" w:sz="4" w:space="0" w:color="auto"/>
              <w:left w:val="single" w:sz="4"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оснований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для проверки </w:t>
            </w:r>
          </w:p>
          <w:p w:rsidR="002A224E" w:rsidRDefault="002A224E" w:rsidP="002A224E">
            <w:pPr>
              <w:autoSpaceDE w:val="0"/>
              <w:autoSpaceDN w:val="0"/>
              <w:adjustRightInd w:val="0"/>
              <w:spacing w:before="20" w:line="192" w:lineRule="auto"/>
              <w:ind w:left="57" w:right="-57"/>
              <w:jc w:val="center"/>
              <w:rPr>
                <w:color w:val="000000"/>
                <w:sz w:val="17"/>
                <w:szCs w:val="17"/>
              </w:rPr>
            </w:pPr>
            <w:r>
              <w:rPr>
                <w:sz w:val="17"/>
                <w:szCs w:val="17"/>
              </w:rPr>
              <w:t>не выявлено</w:t>
            </w:r>
          </w:p>
        </w:tc>
      </w:tr>
      <w:tr w:rsidR="002A224E" w:rsidTr="00C01363">
        <w:trPr>
          <w:trHeight w:val="149"/>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b/>
                <w:color w:val="000000"/>
                <w:sz w:val="17"/>
                <w:szCs w:val="17"/>
              </w:rPr>
            </w:pPr>
          </w:p>
        </w:tc>
        <w:tc>
          <w:tcPr>
            <w:tcW w:w="1255"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2689" w:type="dxa"/>
            <w:gridSpan w:val="20"/>
            <w:tcBorders>
              <w:top w:val="single" w:sz="4" w:space="0" w:color="auto"/>
              <w:left w:val="single" w:sz="12"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color w:val="000000"/>
                <w:sz w:val="17"/>
                <w:szCs w:val="17"/>
              </w:rPr>
            </w:pPr>
            <w:r>
              <w:rPr>
                <w:color w:val="000000"/>
                <w:sz w:val="17"/>
                <w:szCs w:val="17"/>
              </w:rPr>
              <w:t>2016</w:t>
            </w:r>
          </w:p>
        </w:tc>
      </w:tr>
      <w:tr w:rsidR="002A224E" w:rsidTr="00C01363">
        <w:trPr>
          <w:trHeight w:val="149"/>
        </w:trPr>
        <w:tc>
          <w:tcPr>
            <w:tcW w:w="1701"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b/>
                <w:color w:val="000000"/>
                <w:sz w:val="17"/>
                <w:szCs w:val="17"/>
              </w:rPr>
            </w:pPr>
          </w:p>
        </w:tc>
        <w:tc>
          <w:tcPr>
            <w:tcW w:w="1255" w:type="dxa"/>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701" w:type="dxa"/>
            <w:gridSpan w:val="2"/>
            <w:tcBorders>
              <w:top w:val="single" w:sz="4" w:space="0" w:color="auto"/>
              <w:left w:val="single" w:sz="12"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57"/>
              <w:rPr>
                <w:sz w:val="17"/>
                <w:szCs w:val="17"/>
              </w:rPr>
            </w:pPr>
            <w:r>
              <w:rPr>
                <w:sz w:val="17"/>
                <w:szCs w:val="17"/>
              </w:rPr>
              <w:t>768503,77,</w:t>
            </w:r>
          </w:p>
          <w:p w:rsidR="002A224E" w:rsidRDefault="002A224E" w:rsidP="002A224E">
            <w:pPr>
              <w:autoSpaceDE w:val="0"/>
              <w:autoSpaceDN w:val="0"/>
              <w:adjustRightInd w:val="0"/>
              <w:spacing w:before="20" w:line="192" w:lineRule="auto"/>
              <w:ind w:left="57" w:right="-57"/>
              <w:rPr>
                <w:sz w:val="17"/>
                <w:szCs w:val="17"/>
              </w:rPr>
            </w:pPr>
            <w:r>
              <w:rPr>
                <w:sz w:val="17"/>
                <w:szCs w:val="17"/>
              </w:rPr>
              <w:t xml:space="preserve">доход по основному месту работы, пенсия по старости, ЕДВ, Компенсации пострадавшим ПО Маяк, доход от </w:t>
            </w:r>
            <w:r>
              <w:rPr>
                <w:sz w:val="17"/>
                <w:szCs w:val="17"/>
              </w:rPr>
              <w:lastRenderedPageBreak/>
              <w:t>продажи легкового автомобиля</w:t>
            </w:r>
          </w:p>
          <w:p w:rsidR="002A224E" w:rsidRDefault="002A224E" w:rsidP="002A224E">
            <w:pPr>
              <w:autoSpaceDE w:val="0"/>
              <w:autoSpaceDN w:val="0"/>
              <w:adjustRightInd w:val="0"/>
              <w:spacing w:before="20" w:line="192" w:lineRule="auto"/>
              <w:ind w:left="57" w:right="-57"/>
              <w:rPr>
                <w:sz w:val="17"/>
                <w:szCs w:val="17"/>
              </w:rPr>
            </w:pPr>
          </w:p>
        </w:tc>
        <w:tc>
          <w:tcPr>
            <w:tcW w:w="2800" w:type="dxa"/>
            <w:gridSpan w:val="4"/>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sz w:val="17"/>
                <w:szCs w:val="17"/>
              </w:rPr>
            </w:pPr>
            <w:r>
              <w:rPr>
                <w:sz w:val="17"/>
                <w:szCs w:val="17"/>
              </w:rPr>
              <w:lastRenderedPageBreak/>
              <w:t xml:space="preserve">1) Земельный участок 2000 </w:t>
            </w:r>
            <w:proofErr w:type="spellStart"/>
            <w:r>
              <w:rPr>
                <w:sz w:val="17"/>
                <w:szCs w:val="17"/>
              </w:rPr>
              <w:t>кв.м</w:t>
            </w:r>
            <w:proofErr w:type="spellEnd"/>
            <w:r>
              <w:rPr>
                <w:sz w:val="17"/>
                <w:szCs w:val="17"/>
              </w:rPr>
              <w:t>., индивидуальная,</w:t>
            </w:r>
          </w:p>
          <w:p w:rsidR="002A224E" w:rsidRDefault="002A224E" w:rsidP="002A224E">
            <w:pPr>
              <w:autoSpaceDE w:val="0"/>
              <w:autoSpaceDN w:val="0"/>
              <w:adjustRightInd w:val="0"/>
              <w:spacing w:before="20" w:line="192" w:lineRule="auto"/>
              <w:ind w:left="57" w:right="18"/>
              <w:jc w:val="center"/>
              <w:rPr>
                <w:sz w:val="17"/>
                <w:szCs w:val="17"/>
              </w:rPr>
            </w:pPr>
            <w:r>
              <w:rPr>
                <w:sz w:val="17"/>
                <w:szCs w:val="17"/>
              </w:rPr>
              <w:t xml:space="preserve">2) Земельный участок 660000 </w:t>
            </w:r>
            <w:proofErr w:type="spellStart"/>
            <w:r>
              <w:rPr>
                <w:sz w:val="17"/>
                <w:szCs w:val="17"/>
              </w:rPr>
              <w:t>кв.м</w:t>
            </w:r>
            <w:proofErr w:type="spellEnd"/>
            <w:r>
              <w:rPr>
                <w:sz w:val="17"/>
                <w:szCs w:val="17"/>
              </w:rPr>
              <w:t>., 1/11 общая долевая,</w:t>
            </w:r>
          </w:p>
          <w:p w:rsidR="002A224E" w:rsidRDefault="002A224E" w:rsidP="002A224E">
            <w:pPr>
              <w:autoSpaceDE w:val="0"/>
              <w:autoSpaceDN w:val="0"/>
              <w:adjustRightInd w:val="0"/>
              <w:spacing w:before="20" w:line="192" w:lineRule="auto"/>
              <w:ind w:left="57" w:right="18"/>
              <w:jc w:val="center"/>
              <w:rPr>
                <w:sz w:val="17"/>
                <w:szCs w:val="17"/>
              </w:rPr>
            </w:pPr>
            <w:r>
              <w:rPr>
                <w:sz w:val="17"/>
                <w:szCs w:val="17"/>
              </w:rPr>
              <w:t xml:space="preserve">3) Жилой дом, 141,9 </w:t>
            </w:r>
            <w:proofErr w:type="spellStart"/>
            <w:r>
              <w:rPr>
                <w:sz w:val="17"/>
                <w:szCs w:val="17"/>
              </w:rPr>
              <w:t>кв.м</w:t>
            </w:r>
            <w:proofErr w:type="spellEnd"/>
            <w:r>
              <w:rPr>
                <w:sz w:val="17"/>
                <w:szCs w:val="17"/>
              </w:rPr>
              <w:t>., индивидуальная,</w:t>
            </w:r>
          </w:p>
          <w:p w:rsidR="002A224E" w:rsidRDefault="002A224E" w:rsidP="002A224E">
            <w:pPr>
              <w:autoSpaceDE w:val="0"/>
              <w:autoSpaceDN w:val="0"/>
              <w:adjustRightInd w:val="0"/>
              <w:spacing w:before="20" w:line="192" w:lineRule="auto"/>
              <w:ind w:left="57" w:right="18"/>
              <w:jc w:val="center"/>
              <w:rPr>
                <w:sz w:val="17"/>
                <w:szCs w:val="17"/>
              </w:rPr>
            </w:pPr>
            <w:r>
              <w:rPr>
                <w:sz w:val="17"/>
                <w:szCs w:val="17"/>
              </w:rPr>
              <w:lastRenderedPageBreak/>
              <w:t xml:space="preserve">4) Квартира, 34,3 </w:t>
            </w:r>
            <w:proofErr w:type="spellStart"/>
            <w:r>
              <w:rPr>
                <w:sz w:val="17"/>
                <w:szCs w:val="17"/>
              </w:rPr>
              <w:t>кв.м</w:t>
            </w:r>
            <w:proofErr w:type="spellEnd"/>
            <w:r>
              <w:rPr>
                <w:sz w:val="17"/>
                <w:szCs w:val="17"/>
              </w:rPr>
              <w:t>., общая совместная</w:t>
            </w:r>
          </w:p>
        </w:tc>
        <w:tc>
          <w:tcPr>
            <w:tcW w:w="1440"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sz w:val="17"/>
                <w:szCs w:val="17"/>
              </w:rPr>
            </w:pPr>
            <w:r>
              <w:rPr>
                <w:sz w:val="17"/>
                <w:szCs w:val="17"/>
              </w:rPr>
              <w:lastRenderedPageBreak/>
              <w:t>отсутствуют</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ind w:left="-57" w:right="18"/>
              <w:jc w:val="center"/>
              <w:rPr>
                <w:sz w:val="17"/>
                <w:szCs w:val="17"/>
              </w:rPr>
            </w:pPr>
            <w:r>
              <w:rPr>
                <w:sz w:val="17"/>
                <w:szCs w:val="17"/>
              </w:rPr>
              <w:t xml:space="preserve">Грузовой автомобиль, </w:t>
            </w:r>
            <w:smartTag w:uri="urn:schemas-microsoft-com:office:smarttags" w:element="metricconverter">
              <w:smartTagPr>
                <w:attr w:name="ProductID" w:val="1992 г"/>
              </w:smartTagPr>
              <w:r>
                <w:rPr>
                  <w:sz w:val="17"/>
                  <w:szCs w:val="17"/>
                </w:rPr>
                <w:t xml:space="preserve">1992 </w:t>
              </w:r>
              <w:proofErr w:type="spellStart"/>
              <w:r>
                <w:rPr>
                  <w:sz w:val="17"/>
                  <w:szCs w:val="17"/>
                </w:rPr>
                <w:t>г</w:t>
              </w:r>
            </w:smartTag>
            <w:r>
              <w:rPr>
                <w:sz w:val="17"/>
                <w:szCs w:val="17"/>
              </w:rPr>
              <w:t>.в</w:t>
            </w:r>
            <w:proofErr w:type="spellEnd"/>
            <w:r>
              <w:rPr>
                <w:sz w:val="17"/>
                <w:szCs w:val="17"/>
              </w:rPr>
              <w:t>.</w:t>
            </w:r>
          </w:p>
        </w:tc>
        <w:tc>
          <w:tcPr>
            <w:tcW w:w="1282"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75" w:right="18"/>
              <w:jc w:val="center"/>
              <w:rPr>
                <w:sz w:val="17"/>
                <w:szCs w:val="17"/>
              </w:rPr>
            </w:pPr>
            <w:r>
              <w:rPr>
                <w:sz w:val="17"/>
                <w:szCs w:val="17"/>
              </w:rPr>
              <w:t>7 текущих счетов, 1 ссудный счет</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sz w:val="17"/>
                <w:szCs w:val="17"/>
              </w:rPr>
            </w:pPr>
            <w:r>
              <w:rPr>
                <w:sz w:val="17"/>
                <w:szCs w:val="17"/>
              </w:rPr>
              <w:t>отсутствуют</w:t>
            </w:r>
          </w:p>
        </w:tc>
        <w:tc>
          <w:tcPr>
            <w:tcW w:w="1238"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sz w:val="17"/>
                <w:szCs w:val="17"/>
              </w:rPr>
            </w:pPr>
            <w:r>
              <w:rPr>
                <w:sz w:val="17"/>
                <w:szCs w:val="17"/>
              </w:rPr>
              <w:t>Кредит (ипотека)</w:t>
            </w:r>
          </w:p>
        </w:tc>
        <w:tc>
          <w:tcPr>
            <w:tcW w:w="1708" w:type="dxa"/>
            <w:gridSpan w:val="2"/>
            <w:tcBorders>
              <w:top w:val="single" w:sz="4" w:space="0" w:color="auto"/>
              <w:left w:val="single" w:sz="4"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оснований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для проверки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не выявлено</w:t>
            </w:r>
          </w:p>
        </w:tc>
      </w:tr>
      <w:tr w:rsidR="002A224E" w:rsidTr="001274C2">
        <w:trPr>
          <w:trHeight w:val="585"/>
        </w:trPr>
        <w:tc>
          <w:tcPr>
            <w:tcW w:w="2956" w:type="dxa"/>
            <w:gridSpan w:val="2"/>
            <w:vMerge w:val="restart"/>
            <w:tcBorders>
              <w:top w:val="single" w:sz="4" w:space="0" w:color="auto"/>
              <w:left w:val="single" w:sz="12"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57"/>
              <w:rPr>
                <w:color w:val="000000"/>
                <w:sz w:val="17"/>
                <w:szCs w:val="17"/>
              </w:rPr>
            </w:pPr>
            <w:r>
              <w:rPr>
                <w:b/>
                <w:color w:val="000000"/>
                <w:sz w:val="17"/>
                <w:szCs w:val="17"/>
              </w:rPr>
              <w:lastRenderedPageBreak/>
              <w:t>Супруга</w:t>
            </w:r>
          </w:p>
        </w:tc>
        <w:tc>
          <w:tcPr>
            <w:tcW w:w="12689" w:type="dxa"/>
            <w:gridSpan w:val="20"/>
            <w:tcBorders>
              <w:top w:val="single" w:sz="4" w:space="0" w:color="auto"/>
              <w:left w:val="single" w:sz="12"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color w:val="000000"/>
                <w:sz w:val="17"/>
                <w:szCs w:val="17"/>
              </w:rPr>
            </w:pPr>
          </w:p>
          <w:p w:rsidR="002A224E" w:rsidRDefault="002A224E" w:rsidP="002A224E">
            <w:pPr>
              <w:autoSpaceDE w:val="0"/>
              <w:autoSpaceDN w:val="0"/>
              <w:adjustRightInd w:val="0"/>
              <w:spacing w:before="20" w:line="192" w:lineRule="auto"/>
              <w:ind w:left="57" w:right="-57"/>
              <w:jc w:val="center"/>
              <w:rPr>
                <w:color w:val="000000"/>
                <w:sz w:val="17"/>
                <w:szCs w:val="17"/>
              </w:rPr>
            </w:pPr>
            <w:r>
              <w:rPr>
                <w:color w:val="000000"/>
                <w:sz w:val="17"/>
                <w:szCs w:val="17"/>
              </w:rPr>
              <w:t>2021</w:t>
            </w:r>
          </w:p>
          <w:p w:rsidR="002A224E" w:rsidRDefault="002A224E" w:rsidP="002A224E">
            <w:pPr>
              <w:autoSpaceDE w:val="0"/>
              <w:autoSpaceDN w:val="0"/>
              <w:adjustRightInd w:val="0"/>
              <w:spacing w:before="20" w:line="192" w:lineRule="auto"/>
              <w:ind w:left="57" w:right="-57"/>
              <w:jc w:val="center"/>
              <w:rPr>
                <w:color w:val="000000"/>
                <w:sz w:val="17"/>
                <w:szCs w:val="17"/>
              </w:rPr>
            </w:pPr>
          </w:p>
          <w:p w:rsidR="002A224E" w:rsidRDefault="002A224E" w:rsidP="002A224E">
            <w:pPr>
              <w:autoSpaceDE w:val="0"/>
              <w:autoSpaceDN w:val="0"/>
              <w:adjustRightInd w:val="0"/>
              <w:spacing w:before="20" w:line="192" w:lineRule="auto"/>
              <w:ind w:left="57" w:right="-57"/>
              <w:jc w:val="center"/>
              <w:rPr>
                <w:color w:val="000000"/>
                <w:sz w:val="17"/>
                <w:szCs w:val="17"/>
              </w:rPr>
            </w:pPr>
          </w:p>
        </w:tc>
      </w:tr>
      <w:tr w:rsidR="002A224E" w:rsidTr="001274C2">
        <w:trPr>
          <w:trHeight w:val="1215"/>
        </w:trPr>
        <w:tc>
          <w:tcPr>
            <w:tcW w:w="2956" w:type="dxa"/>
            <w:gridSpan w:val="2"/>
            <w:vMerge/>
            <w:tcBorders>
              <w:top w:val="single" w:sz="4" w:space="0" w:color="auto"/>
              <w:left w:val="single" w:sz="12"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57"/>
              <w:rPr>
                <w:b/>
                <w:color w:val="000000"/>
                <w:sz w:val="17"/>
                <w:szCs w:val="17"/>
              </w:rPr>
            </w:pPr>
          </w:p>
        </w:tc>
        <w:tc>
          <w:tcPr>
            <w:tcW w:w="1665" w:type="dxa"/>
            <w:tcBorders>
              <w:top w:val="single" w:sz="4" w:space="0" w:color="auto"/>
              <w:left w:val="single" w:sz="12"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57"/>
              <w:rPr>
                <w:color w:val="000000"/>
                <w:sz w:val="17"/>
                <w:szCs w:val="17"/>
              </w:rPr>
            </w:pPr>
            <w:r>
              <w:rPr>
                <w:color w:val="000000"/>
                <w:sz w:val="17"/>
                <w:szCs w:val="17"/>
              </w:rPr>
              <w:t>432095,49</w:t>
            </w:r>
          </w:p>
          <w:p w:rsidR="002A224E" w:rsidRDefault="002A224E" w:rsidP="002A224E">
            <w:pPr>
              <w:autoSpaceDE w:val="0"/>
              <w:autoSpaceDN w:val="0"/>
              <w:adjustRightInd w:val="0"/>
              <w:spacing w:before="20" w:line="192" w:lineRule="auto"/>
              <w:ind w:left="57" w:right="-57"/>
              <w:rPr>
                <w:sz w:val="17"/>
                <w:szCs w:val="17"/>
              </w:rPr>
            </w:pPr>
            <w:r>
              <w:rPr>
                <w:sz w:val="17"/>
                <w:szCs w:val="17"/>
              </w:rPr>
              <w:t xml:space="preserve">пенсия по инвалидности, ежемесячная выплата в повышенном размере пенсий гражданам, постоянно проживающим на загрязненных территориях,  ЕДВ инвалидам, ЕДВ инвалидам </w:t>
            </w:r>
            <w:proofErr w:type="spellStart"/>
            <w:r>
              <w:rPr>
                <w:sz w:val="17"/>
                <w:szCs w:val="17"/>
              </w:rPr>
              <w:t>вследствии</w:t>
            </w:r>
            <w:proofErr w:type="spellEnd"/>
            <w:r>
              <w:rPr>
                <w:sz w:val="17"/>
                <w:szCs w:val="17"/>
              </w:rPr>
              <w:t xml:space="preserve"> аварии на ПО Маяк, компенсационные выплаты, ежемесячная денежная компенсация за проживание, ежемесячная денежная компенсация возмещение вреда здоровью, на продовольственные товары, ежегодная компенсация за вред здоровью, ежемесячная выплата в повышенном размере пенсий гражданам, постоянно проживающим на загрязненных территориях, единовременная денежная выплата</w:t>
            </w:r>
          </w:p>
        </w:tc>
        <w:tc>
          <w:tcPr>
            <w:tcW w:w="2805" w:type="dxa"/>
            <w:gridSpan w:val="3"/>
            <w:tcBorders>
              <w:top w:val="single" w:sz="4" w:space="0" w:color="auto"/>
              <w:left w:val="single" w:sz="4"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 xml:space="preserve">продана </w:t>
            </w:r>
            <w:r>
              <w:rPr>
                <w:sz w:val="17"/>
                <w:szCs w:val="17"/>
              </w:rPr>
              <w:t xml:space="preserve"> Квартира, 34,3 </w:t>
            </w:r>
            <w:proofErr w:type="spellStart"/>
            <w:r>
              <w:rPr>
                <w:sz w:val="17"/>
                <w:szCs w:val="17"/>
              </w:rPr>
              <w:t>кв.м</w:t>
            </w:r>
            <w:proofErr w:type="spellEnd"/>
            <w:r>
              <w:rPr>
                <w:sz w:val="17"/>
                <w:szCs w:val="17"/>
              </w:rPr>
              <w:t>., общая совместная</w:t>
            </w:r>
          </w:p>
        </w:tc>
        <w:tc>
          <w:tcPr>
            <w:tcW w:w="1410" w:type="dxa"/>
            <w:gridSpan w:val="3"/>
            <w:tcBorders>
              <w:top w:val="single" w:sz="4" w:space="0" w:color="auto"/>
              <w:left w:val="single" w:sz="4"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335" w:type="dxa"/>
            <w:gridSpan w:val="5"/>
            <w:tcBorders>
              <w:top w:val="single" w:sz="4" w:space="0" w:color="auto"/>
              <w:left w:val="single" w:sz="4" w:space="0" w:color="auto"/>
              <w:bottom w:val="single" w:sz="4" w:space="0" w:color="auto"/>
              <w:right w:val="single" w:sz="4" w:space="0" w:color="auto"/>
            </w:tcBorders>
          </w:tcPr>
          <w:p w:rsidR="002A224E" w:rsidRDefault="002A224E" w:rsidP="002A224E">
            <w:pPr>
              <w:autoSpaceDE w:val="0"/>
              <w:autoSpaceDN w:val="0"/>
              <w:adjustRightInd w:val="0"/>
              <w:ind w:left="-57" w:right="18"/>
              <w:jc w:val="center"/>
              <w:rPr>
                <w:color w:val="000000"/>
                <w:sz w:val="17"/>
                <w:szCs w:val="17"/>
              </w:rPr>
            </w:pPr>
            <w:r>
              <w:rPr>
                <w:color w:val="000000"/>
                <w:sz w:val="17"/>
                <w:szCs w:val="17"/>
              </w:rPr>
              <w:t>Нет изменений</w:t>
            </w:r>
          </w:p>
        </w:tc>
        <w:tc>
          <w:tcPr>
            <w:tcW w:w="1290" w:type="dxa"/>
            <w:gridSpan w:val="2"/>
            <w:tcBorders>
              <w:top w:val="single" w:sz="4" w:space="0" w:color="auto"/>
              <w:left w:val="single" w:sz="4"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105" w:right="18"/>
              <w:jc w:val="center"/>
              <w:rPr>
                <w:color w:val="000000"/>
                <w:sz w:val="17"/>
                <w:szCs w:val="17"/>
              </w:rPr>
            </w:pPr>
            <w:r>
              <w:rPr>
                <w:color w:val="000000"/>
                <w:sz w:val="17"/>
                <w:szCs w:val="17"/>
              </w:rPr>
              <w:t>открыт 1текущий счет</w:t>
            </w:r>
          </w:p>
        </w:tc>
        <w:tc>
          <w:tcPr>
            <w:tcW w:w="1275" w:type="dxa"/>
            <w:gridSpan w:val="3"/>
            <w:tcBorders>
              <w:top w:val="single" w:sz="4" w:space="0" w:color="auto"/>
              <w:left w:val="single" w:sz="4"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0" w:type="dxa"/>
            <w:gridSpan w:val="2"/>
            <w:tcBorders>
              <w:top w:val="single" w:sz="4" w:space="0" w:color="auto"/>
              <w:left w:val="single" w:sz="4"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679" w:type="dxa"/>
            <w:tcBorders>
              <w:top w:val="single" w:sz="4" w:space="0" w:color="auto"/>
              <w:left w:val="single" w:sz="4" w:space="0" w:color="auto"/>
              <w:bottom w:val="single" w:sz="4" w:space="0" w:color="auto"/>
              <w:right w:val="single" w:sz="12" w:space="0" w:color="auto"/>
            </w:tcBorders>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оснований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для проверки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не выявлено</w:t>
            </w:r>
          </w:p>
          <w:p w:rsidR="002A224E" w:rsidRDefault="002A224E" w:rsidP="002A224E">
            <w:pPr>
              <w:autoSpaceDE w:val="0"/>
              <w:autoSpaceDN w:val="0"/>
              <w:adjustRightInd w:val="0"/>
              <w:spacing w:before="20" w:line="192" w:lineRule="auto"/>
              <w:ind w:left="57" w:right="-57"/>
              <w:jc w:val="center"/>
              <w:rPr>
                <w:color w:val="000000"/>
                <w:sz w:val="17"/>
                <w:szCs w:val="17"/>
              </w:rPr>
            </w:pPr>
          </w:p>
        </w:tc>
      </w:tr>
      <w:tr w:rsidR="002A224E" w:rsidTr="00C01363">
        <w:trPr>
          <w:trHeight w:val="585"/>
        </w:trPr>
        <w:tc>
          <w:tcPr>
            <w:tcW w:w="2956" w:type="dxa"/>
            <w:gridSpan w:val="2"/>
            <w:vMerge/>
            <w:tcBorders>
              <w:top w:val="single" w:sz="4" w:space="0" w:color="auto"/>
              <w:left w:val="single" w:sz="12" w:space="0" w:color="auto"/>
              <w:bottom w:val="single" w:sz="4" w:space="0" w:color="auto"/>
              <w:right w:val="single" w:sz="4" w:space="0" w:color="auto"/>
            </w:tcBorders>
          </w:tcPr>
          <w:p w:rsidR="002A224E" w:rsidRDefault="002A224E" w:rsidP="002A224E">
            <w:pPr>
              <w:autoSpaceDE w:val="0"/>
              <w:autoSpaceDN w:val="0"/>
              <w:adjustRightInd w:val="0"/>
              <w:spacing w:before="20" w:line="192" w:lineRule="auto"/>
              <w:ind w:left="57" w:right="-57"/>
              <w:rPr>
                <w:b/>
                <w:color w:val="000000"/>
                <w:sz w:val="17"/>
                <w:szCs w:val="17"/>
              </w:rPr>
            </w:pPr>
          </w:p>
        </w:tc>
        <w:tc>
          <w:tcPr>
            <w:tcW w:w="12689" w:type="dxa"/>
            <w:gridSpan w:val="20"/>
            <w:tcBorders>
              <w:top w:val="single" w:sz="4" w:space="0" w:color="auto"/>
              <w:left w:val="single" w:sz="12" w:space="0" w:color="auto"/>
              <w:bottom w:val="single" w:sz="4" w:space="0" w:color="auto"/>
              <w:right w:val="single" w:sz="12" w:space="0" w:color="auto"/>
            </w:tcBorders>
          </w:tcPr>
          <w:p w:rsidR="002A224E" w:rsidRDefault="002A224E" w:rsidP="002A224E">
            <w:pPr>
              <w:autoSpaceDE w:val="0"/>
              <w:autoSpaceDN w:val="0"/>
              <w:adjustRightInd w:val="0"/>
              <w:spacing w:before="20" w:line="192" w:lineRule="auto"/>
              <w:ind w:left="57" w:right="-57"/>
              <w:jc w:val="center"/>
              <w:rPr>
                <w:color w:val="000000"/>
                <w:sz w:val="17"/>
                <w:szCs w:val="17"/>
              </w:rPr>
            </w:pPr>
            <w:r>
              <w:rPr>
                <w:color w:val="000000"/>
                <w:sz w:val="17"/>
                <w:szCs w:val="17"/>
              </w:rPr>
              <w:t>2020</w:t>
            </w:r>
          </w:p>
        </w:tc>
      </w:tr>
      <w:tr w:rsidR="002A224E" w:rsidTr="00C01363">
        <w:trPr>
          <w:trHeight w:val="149"/>
        </w:trPr>
        <w:tc>
          <w:tcPr>
            <w:tcW w:w="2956" w:type="dxa"/>
            <w:gridSpan w:val="2"/>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701" w:type="dxa"/>
            <w:gridSpan w:val="2"/>
            <w:tcBorders>
              <w:top w:val="single" w:sz="4" w:space="0" w:color="auto"/>
              <w:left w:val="single" w:sz="12"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57"/>
              <w:rPr>
                <w:color w:val="000000"/>
                <w:sz w:val="17"/>
                <w:szCs w:val="17"/>
              </w:rPr>
            </w:pPr>
            <w:r>
              <w:rPr>
                <w:color w:val="000000"/>
                <w:sz w:val="17"/>
                <w:szCs w:val="17"/>
              </w:rPr>
              <w:t>391118,44</w:t>
            </w:r>
          </w:p>
          <w:p w:rsidR="002A224E" w:rsidRDefault="002A224E" w:rsidP="002A224E">
            <w:pPr>
              <w:autoSpaceDE w:val="0"/>
              <w:autoSpaceDN w:val="0"/>
              <w:adjustRightInd w:val="0"/>
              <w:spacing w:before="20" w:line="192" w:lineRule="auto"/>
              <w:ind w:left="57" w:right="-57"/>
              <w:rPr>
                <w:sz w:val="17"/>
                <w:szCs w:val="17"/>
              </w:rPr>
            </w:pPr>
            <w:r>
              <w:rPr>
                <w:sz w:val="17"/>
                <w:szCs w:val="17"/>
              </w:rPr>
              <w:t xml:space="preserve">пенсия по инвалидности, ежемесячная выплата в повышенном размере пенсий гражданам, постоянно проживающим на загрязненных территориях,  ЕДВ инвалидам, ЕДВ инвалидам </w:t>
            </w:r>
            <w:proofErr w:type="spellStart"/>
            <w:r>
              <w:rPr>
                <w:sz w:val="17"/>
                <w:szCs w:val="17"/>
              </w:rPr>
              <w:t>вследствии</w:t>
            </w:r>
            <w:proofErr w:type="spellEnd"/>
            <w:r>
              <w:rPr>
                <w:sz w:val="17"/>
                <w:szCs w:val="17"/>
              </w:rPr>
              <w:t xml:space="preserve"> аварии на ПО Маяк, компенсационные выплаты, ежемесячная денежная компенсация за проживание, ежемесячная денежная компенсация возмещение вреда здоровью, на продовольственные товары, ежегодная компенсация за вред здоровью, доход по предыдущему месту работы, ежемесячная выплата в повышенном размере пенсий гражданам, постоянно проживающим на загрязненных территориях</w:t>
            </w:r>
          </w:p>
        </w:tc>
        <w:tc>
          <w:tcPr>
            <w:tcW w:w="2800" w:type="dxa"/>
            <w:gridSpan w:val="4"/>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440"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ind w:left="-57" w:right="18"/>
              <w:jc w:val="center"/>
              <w:rPr>
                <w:color w:val="000000"/>
                <w:sz w:val="17"/>
                <w:szCs w:val="17"/>
              </w:rPr>
            </w:pPr>
            <w:r>
              <w:rPr>
                <w:color w:val="000000"/>
                <w:sz w:val="17"/>
                <w:szCs w:val="17"/>
              </w:rPr>
              <w:t>Нет изменений</w:t>
            </w:r>
          </w:p>
        </w:tc>
        <w:tc>
          <w:tcPr>
            <w:tcW w:w="1282"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105"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708" w:type="dxa"/>
            <w:gridSpan w:val="2"/>
            <w:tcBorders>
              <w:top w:val="single" w:sz="4" w:space="0" w:color="auto"/>
              <w:left w:val="single" w:sz="4" w:space="0" w:color="auto"/>
              <w:bottom w:val="single" w:sz="4" w:space="0" w:color="auto"/>
              <w:right w:val="single" w:sz="12" w:space="0" w:color="auto"/>
            </w:tcBorders>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оснований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для проверки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не выявлено</w:t>
            </w:r>
          </w:p>
          <w:p w:rsidR="002A224E" w:rsidRDefault="002A224E" w:rsidP="002A224E">
            <w:pPr>
              <w:autoSpaceDE w:val="0"/>
              <w:autoSpaceDN w:val="0"/>
              <w:adjustRightInd w:val="0"/>
              <w:spacing w:before="20" w:line="192" w:lineRule="auto"/>
              <w:ind w:left="57" w:right="-57"/>
              <w:jc w:val="center"/>
              <w:rPr>
                <w:color w:val="000000"/>
                <w:sz w:val="17"/>
                <w:szCs w:val="17"/>
              </w:rPr>
            </w:pPr>
          </w:p>
        </w:tc>
      </w:tr>
      <w:tr w:rsidR="002A224E" w:rsidTr="00C01363">
        <w:trPr>
          <w:trHeight w:val="149"/>
        </w:trPr>
        <w:tc>
          <w:tcPr>
            <w:tcW w:w="2956" w:type="dxa"/>
            <w:gridSpan w:val="2"/>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2689" w:type="dxa"/>
            <w:gridSpan w:val="20"/>
            <w:tcBorders>
              <w:top w:val="single" w:sz="4" w:space="0" w:color="auto"/>
              <w:left w:val="single" w:sz="12"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sz w:val="17"/>
                <w:szCs w:val="17"/>
              </w:rPr>
            </w:pPr>
            <w:r>
              <w:rPr>
                <w:color w:val="000000"/>
                <w:sz w:val="17"/>
                <w:szCs w:val="17"/>
              </w:rPr>
              <w:t>2019</w:t>
            </w:r>
          </w:p>
        </w:tc>
      </w:tr>
      <w:tr w:rsidR="002A224E" w:rsidTr="00C01363">
        <w:trPr>
          <w:trHeight w:val="149"/>
        </w:trPr>
        <w:tc>
          <w:tcPr>
            <w:tcW w:w="2956" w:type="dxa"/>
            <w:gridSpan w:val="2"/>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701" w:type="dxa"/>
            <w:gridSpan w:val="2"/>
            <w:tcBorders>
              <w:top w:val="single" w:sz="4" w:space="0" w:color="auto"/>
              <w:left w:val="single" w:sz="12"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57"/>
              <w:rPr>
                <w:color w:val="000000"/>
                <w:sz w:val="17"/>
                <w:szCs w:val="17"/>
              </w:rPr>
            </w:pPr>
            <w:r>
              <w:rPr>
                <w:color w:val="000000"/>
                <w:sz w:val="17"/>
                <w:szCs w:val="17"/>
              </w:rPr>
              <w:t>720245,55</w:t>
            </w:r>
          </w:p>
          <w:p w:rsidR="002A224E" w:rsidRDefault="002A224E" w:rsidP="002A224E">
            <w:pPr>
              <w:autoSpaceDE w:val="0"/>
              <w:autoSpaceDN w:val="0"/>
              <w:adjustRightInd w:val="0"/>
              <w:spacing w:before="20" w:line="192" w:lineRule="auto"/>
              <w:ind w:left="57" w:right="-57"/>
              <w:rPr>
                <w:color w:val="000000"/>
                <w:sz w:val="17"/>
                <w:szCs w:val="17"/>
              </w:rPr>
            </w:pPr>
            <w:r>
              <w:rPr>
                <w:sz w:val="17"/>
                <w:szCs w:val="17"/>
              </w:rPr>
              <w:t xml:space="preserve">доход по основному месту работы, пенсия по инвалидности, ежемесячная выплата в повышенном размере пенсий гражданам, постоянно проживающим на загрязненных территориях,  ЕДВ </w:t>
            </w:r>
            <w:r>
              <w:rPr>
                <w:sz w:val="17"/>
                <w:szCs w:val="17"/>
              </w:rPr>
              <w:lastRenderedPageBreak/>
              <w:t xml:space="preserve">инвалидам, ЕДВ инвалидам </w:t>
            </w:r>
            <w:proofErr w:type="spellStart"/>
            <w:r>
              <w:rPr>
                <w:sz w:val="17"/>
                <w:szCs w:val="17"/>
              </w:rPr>
              <w:t>вследствии</w:t>
            </w:r>
            <w:proofErr w:type="spellEnd"/>
            <w:r>
              <w:rPr>
                <w:sz w:val="17"/>
                <w:szCs w:val="17"/>
              </w:rPr>
              <w:t xml:space="preserve"> аварии на ПО Маяк, компенсационные выплаты, ежемесячная денежная компенсация за проживание, ежемесячная денежная компенсация возмещение вреда здоровью, на продовольственные товары, ежегодная компенсация за вред здоровью</w:t>
            </w:r>
          </w:p>
        </w:tc>
        <w:tc>
          <w:tcPr>
            <w:tcW w:w="2800" w:type="dxa"/>
            <w:gridSpan w:val="4"/>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lastRenderedPageBreak/>
              <w:t>Нет изменений</w:t>
            </w:r>
          </w:p>
        </w:tc>
        <w:tc>
          <w:tcPr>
            <w:tcW w:w="1440"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ind w:left="-57" w:right="18"/>
              <w:jc w:val="center"/>
              <w:rPr>
                <w:color w:val="000000"/>
                <w:sz w:val="17"/>
                <w:szCs w:val="17"/>
              </w:rPr>
            </w:pPr>
            <w:r>
              <w:rPr>
                <w:color w:val="000000"/>
                <w:sz w:val="17"/>
                <w:szCs w:val="17"/>
              </w:rPr>
              <w:t>Нет изменений</w:t>
            </w:r>
          </w:p>
        </w:tc>
        <w:tc>
          <w:tcPr>
            <w:tcW w:w="1282"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105"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708" w:type="dxa"/>
            <w:gridSpan w:val="2"/>
            <w:tcBorders>
              <w:top w:val="single" w:sz="4" w:space="0" w:color="auto"/>
              <w:left w:val="single" w:sz="4" w:space="0" w:color="auto"/>
              <w:bottom w:val="single" w:sz="4" w:space="0" w:color="auto"/>
              <w:right w:val="single" w:sz="12" w:space="0" w:color="auto"/>
            </w:tcBorders>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оснований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для проверки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не выявлено</w:t>
            </w:r>
          </w:p>
          <w:p w:rsidR="002A224E" w:rsidRDefault="002A224E" w:rsidP="002A224E">
            <w:pPr>
              <w:autoSpaceDE w:val="0"/>
              <w:autoSpaceDN w:val="0"/>
              <w:adjustRightInd w:val="0"/>
              <w:spacing w:before="20" w:line="192" w:lineRule="auto"/>
              <w:ind w:left="57" w:right="-57"/>
              <w:jc w:val="center"/>
              <w:rPr>
                <w:color w:val="000000"/>
                <w:sz w:val="17"/>
                <w:szCs w:val="17"/>
              </w:rPr>
            </w:pPr>
          </w:p>
        </w:tc>
      </w:tr>
      <w:tr w:rsidR="002A224E" w:rsidTr="00C01363">
        <w:trPr>
          <w:trHeight w:val="149"/>
        </w:trPr>
        <w:tc>
          <w:tcPr>
            <w:tcW w:w="2956" w:type="dxa"/>
            <w:gridSpan w:val="2"/>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2689" w:type="dxa"/>
            <w:gridSpan w:val="20"/>
            <w:tcBorders>
              <w:top w:val="single" w:sz="4" w:space="0" w:color="auto"/>
              <w:left w:val="single" w:sz="12"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2018</w:t>
            </w:r>
          </w:p>
        </w:tc>
      </w:tr>
      <w:tr w:rsidR="002A224E" w:rsidTr="00C01363">
        <w:trPr>
          <w:trHeight w:val="149"/>
        </w:trPr>
        <w:tc>
          <w:tcPr>
            <w:tcW w:w="2956" w:type="dxa"/>
            <w:gridSpan w:val="2"/>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701" w:type="dxa"/>
            <w:gridSpan w:val="2"/>
            <w:tcBorders>
              <w:top w:val="single" w:sz="4" w:space="0" w:color="auto"/>
              <w:left w:val="single" w:sz="12"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57"/>
              <w:rPr>
                <w:color w:val="000000"/>
                <w:sz w:val="17"/>
                <w:szCs w:val="17"/>
              </w:rPr>
            </w:pPr>
            <w:r>
              <w:rPr>
                <w:color w:val="000000"/>
                <w:sz w:val="17"/>
                <w:szCs w:val="17"/>
              </w:rPr>
              <w:t>403037,41</w:t>
            </w:r>
          </w:p>
          <w:p w:rsidR="002A224E" w:rsidRDefault="002A224E" w:rsidP="002A224E">
            <w:pPr>
              <w:autoSpaceDE w:val="0"/>
              <w:autoSpaceDN w:val="0"/>
              <w:adjustRightInd w:val="0"/>
              <w:spacing w:before="20" w:line="192" w:lineRule="auto"/>
              <w:ind w:left="57" w:right="-57"/>
              <w:rPr>
                <w:color w:val="000000"/>
                <w:sz w:val="17"/>
                <w:szCs w:val="17"/>
              </w:rPr>
            </w:pPr>
            <w:r>
              <w:rPr>
                <w:sz w:val="17"/>
                <w:szCs w:val="17"/>
              </w:rPr>
              <w:t xml:space="preserve">доход по основному месту работы, пенсия по инвалидности, ежемесячная выплата в повышенном размере пенсий гражданам, постоянно проживающим на загрязненных территориях,  ЕДВ инвалидам, ЕДВ инвалидам </w:t>
            </w:r>
            <w:proofErr w:type="spellStart"/>
            <w:r>
              <w:rPr>
                <w:sz w:val="17"/>
                <w:szCs w:val="17"/>
              </w:rPr>
              <w:t>вследствии</w:t>
            </w:r>
            <w:proofErr w:type="spellEnd"/>
            <w:r>
              <w:rPr>
                <w:sz w:val="17"/>
                <w:szCs w:val="17"/>
              </w:rPr>
              <w:t xml:space="preserve"> аварии на ПО Маяк, компенсационные выплаты, ежемесячная денежная компенсация за проживание, ежемесячная денежная компенсация возмещение вреда здоровью, на продовольственные товары, ежегодная компенсация за вред здоровью</w:t>
            </w:r>
          </w:p>
        </w:tc>
        <w:tc>
          <w:tcPr>
            <w:tcW w:w="2800" w:type="dxa"/>
            <w:gridSpan w:val="4"/>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440"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ind w:left="-57" w:right="18"/>
              <w:jc w:val="center"/>
              <w:rPr>
                <w:color w:val="000000"/>
                <w:sz w:val="17"/>
                <w:szCs w:val="17"/>
              </w:rPr>
            </w:pPr>
            <w:r>
              <w:rPr>
                <w:color w:val="000000"/>
                <w:sz w:val="17"/>
                <w:szCs w:val="17"/>
              </w:rPr>
              <w:t>Нет изменений</w:t>
            </w:r>
          </w:p>
        </w:tc>
        <w:tc>
          <w:tcPr>
            <w:tcW w:w="1282"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105"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708" w:type="dxa"/>
            <w:gridSpan w:val="2"/>
            <w:tcBorders>
              <w:top w:val="single" w:sz="4" w:space="0" w:color="auto"/>
              <w:left w:val="single" w:sz="4" w:space="0" w:color="auto"/>
              <w:bottom w:val="single" w:sz="4" w:space="0" w:color="auto"/>
              <w:right w:val="single" w:sz="12" w:space="0" w:color="auto"/>
            </w:tcBorders>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оснований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для проверки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не выявлено</w:t>
            </w:r>
          </w:p>
          <w:p w:rsidR="002A224E" w:rsidRDefault="002A224E" w:rsidP="002A224E">
            <w:pPr>
              <w:autoSpaceDE w:val="0"/>
              <w:autoSpaceDN w:val="0"/>
              <w:adjustRightInd w:val="0"/>
              <w:spacing w:before="20" w:line="192" w:lineRule="auto"/>
              <w:ind w:left="57" w:right="-57"/>
              <w:jc w:val="center"/>
              <w:rPr>
                <w:color w:val="000000"/>
                <w:sz w:val="17"/>
                <w:szCs w:val="17"/>
              </w:rPr>
            </w:pPr>
          </w:p>
        </w:tc>
      </w:tr>
      <w:tr w:rsidR="002A224E" w:rsidTr="00C01363">
        <w:trPr>
          <w:trHeight w:val="149"/>
        </w:trPr>
        <w:tc>
          <w:tcPr>
            <w:tcW w:w="2956" w:type="dxa"/>
            <w:gridSpan w:val="2"/>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2689" w:type="dxa"/>
            <w:gridSpan w:val="20"/>
            <w:tcBorders>
              <w:top w:val="single" w:sz="4" w:space="0" w:color="auto"/>
              <w:left w:val="single" w:sz="12"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2017</w:t>
            </w:r>
          </w:p>
        </w:tc>
      </w:tr>
      <w:tr w:rsidR="002A224E" w:rsidTr="00C01363">
        <w:trPr>
          <w:trHeight w:val="149"/>
        </w:trPr>
        <w:tc>
          <w:tcPr>
            <w:tcW w:w="2956" w:type="dxa"/>
            <w:gridSpan w:val="2"/>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701" w:type="dxa"/>
            <w:gridSpan w:val="2"/>
            <w:tcBorders>
              <w:top w:val="single" w:sz="4" w:space="0" w:color="auto"/>
              <w:left w:val="single" w:sz="12"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57"/>
              <w:rPr>
                <w:color w:val="000000"/>
                <w:sz w:val="17"/>
                <w:szCs w:val="17"/>
              </w:rPr>
            </w:pPr>
            <w:r>
              <w:rPr>
                <w:color w:val="000000"/>
                <w:sz w:val="17"/>
                <w:szCs w:val="17"/>
              </w:rPr>
              <w:t>453879,55,</w:t>
            </w:r>
          </w:p>
          <w:p w:rsidR="002A224E" w:rsidRDefault="002A224E" w:rsidP="002A224E">
            <w:pPr>
              <w:autoSpaceDE w:val="0"/>
              <w:autoSpaceDN w:val="0"/>
              <w:adjustRightInd w:val="0"/>
              <w:spacing w:before="20" w:line="192" w:lineRule="auto"/>
              <w:ind w:left="57" w:right="-57"/>
              <w:rPr>
                <w:color w:val="000000"/>
                <w:sz w:val="17"/>
                <w:szCs w:val="17"/>
              </w:rPr>
            </w:pPr>
            <w:r>
              <w:rPr>
                <w:sz w:val="17"/>
                <w:szCs w:val="17"/>
              </w:rPr>
              <w:t xml:space="preserve">доход по основному месту работы, доход от вкладов в банках, пенсия по инвалидности, единовременная денежная выплата гражданам, получающим пенсию, ежемесячная выплата в повышенном размере пенсий гражданам, постоянно проживающим на загрязненных территориях,  ЕДВ инвалидам, ЕДВ инвалидам </w:t>
            </w:r>
            <w:proofErr w:type="spellStart"/>
            <w:r>
              <w:rPr>
                <w:sz w:val="17"/>
                <w:szCs w:val="17"/>
              </w:rPr>
              <w:t>вследствии</w:t>
            </w:r>
            <w:proofErr w:type="spellEnd"/>
            <w:r>
              <w:rPr>
                <w:sz w:val="17"/>
                <w:szCs w:val="17"/>
              </w:rPr>
              <w:t xml:space="preserve"> аварии на ПО Маяк, компенсационные выплаты, ежемесячная денежная компенсация за проживание, ежемесячная денежная компенсация возмещение вреда здоровью, на продовольственные товары, ежегодная компенсация за вред здоровью, единовременная выплата к 60-летию аварии на ПО Маяк</w:t>
            </w:r>
          </w:p>
        </w:tc>
        <w:tc>
          <w:tcPr>
            <w:tcW w:w="2800" w:type="dxa"/>
            <w:gridSpan w:val="4"/>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440"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ind w:left="-57" w:right="18"/>
              <w:jc w:val="center"/>
              <w:rPr>
                <w:color w:val="000000"/>
                <w:sz w:val="17"/>
                <w:szCs w:val="17"/>
              </w:rPr>
            </w:pPr>
            <w:r>
              <w:rPr>
                <w:color w:val="000000"/>
                <w:sz w:val="17"/>
                <w:szCs w:val="17"/>
              </w:rPr>
              <w:t xml:space="preserve">Приобретен легковой автомобиль, </w:t>
            </w:r>
            <w:smartTag w:uri="urn:schemas-microsoft-com:office:smarttags" w:element="metricconverter">
              <w:smartTagPr>
                <w:attr w:name="ProductID" w:val="2017 г"/>
              </w:smartTagPr>
              <w:r>
                <w:rPr>
                  <w:color w:val="000000"/>
                  <w:sz w:val="17"/>
                  <w:szCs w:val="17"/>
                </w:rPr>
                <w:t xml:space="preserve">2017 </w:t>
              </w:r>
              <w:proofErr w:type="spellStart"/>
              <w:r>
                <w:rPr>
                  <w:color w:val="000000"/>
                  <w:sz w:val="17"/>
                  <w:szCs w:val="17"/>
                </w:rPr>
                <w:t>г</w:t>
              </w:r>
            </w:smartTag>
            <w:r>
              <w:rPr>
                <w:color w:val="000000"/>
                <w:sz w:val="17"/>
                <w:szCs w:val="17"/>
              </w:rPr>
              <w:t>.в</w:t>
            </w:r>
            <w:proofErr w:type="spellEnd"/>
            <w:r>
              <w:rPr>
                <w:color w:val="000000"/>
                <w:sz w:val="17"/>
                <w:szCs w:val="17"/>
              </w:rPr>
              <w:t>. сумма сделки 387900</w:t>
            </w:r>
            <w:r>
              <w:rPr>
                <w:sz w:val="17"/>
                <w:szCs w:val="17"/>
              </w:rPr>
              <w:t xml:space="preserve"> </w:t>
            </w:r>
            <w:r>
              <w:rPr>
                <w:color w:val="000000"/>
                <w:sz w:val="17"/>
                <w:szCs w:val="17"/>
              </w:rPr>
              <w:t xml:space="preserve">руб. – не превышает 3-х </w:t>
            </w:r>
            <w:r>
              <w:rPr>
                <w:sz w:val="17"/>
                <w:szCs w:val="17"/>
              </w:rPr>
              <w:t>годовой доход – 3050202,38 руб.,</w:t>
            </w:r>
            <w:r>
              <w:rPr>
                <w:color w:val="000000"/>
                <w:sz w:val="17"/>
                <w:szCs w:val="17"/>
              </w:rPr>
              <w:t xml:space="preserve"> нет оснований для предоставления сведений о расходах.</w:t>
            </w:r>
          </w:p>
        </w:tc>
        <w:tc>
          <w:tcPr>
            <w:tcW w:w="1282"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105" w:right="18"/>
              <w:jc w:val="center"/>
              <w:rPr>
                <w:color w:val="000000"/>
                <w:sz w:val="17"/>
                <w:szCs w:val="17"/>
              </w:rPr>
            </w:pPr>
            <w:r>
              <w:rPr>
                <w:color w:val="000000"/>
                <w:sz w:val="17"/>
                <w:szCs w:val="17"/>
              </w:rPr>
              <w:t>Открыт 1 текущий счет, 1 ссудный счет</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238"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color w:val="000000"/>
                <w:sz w:val="17"/>
                <w:szCs w:val="17"/>
              </w:rPr>
            </w:pPr>
            <w:r>
              <w:rPr>
                <w:color w:val="000000"/>
                <w:sz w:val="17"/>
                <w:szCs w:val="17"/>
              </w:rPr>
              <w:t>Нет изменений</w:t>
            </w:r>
          </w:p>
        </w:tc>
        <w:tc>
          <w:tcPr>
            <w:tcW w:w="1708" w:type="dxa"/>
            <w:gridSpan w:val="2"/>
            <w:tcBorders>
              <w:top w:val="single" w:sz="4" w:space="0" w:color="auto"/>
              <w:left w:val="single" w:sz="4" w:space="0" w:color="auto"/>
              <w:bottom w:val="single" w:sz="4" w:space="0" w:color="auto"/>
              <w:right w:val="single" w:sz="12" w:space="0" w:color="auto"/>
            </w:tcBorders>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оснований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для проверки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не выявлено</w:t>
            </w:r>
          </w:p>
          <w:p w:rsidR="002A224E" w:rsidRDefault="002A224E" w:rsidP="002A224E">
            <w:pPr>
              <w:autoSpaceDE w:val="0"/>
              <w:autoSpaceDN w:val="0"/>
              <w:adjustRightInd w:val="0"/>
              <w:spacing w:before="20" w:line="192" w:lineRule="auto"/>
              <w:ind w:left="57" w:right="-57"/>
              <w:jc w:val="center"/>
              <w:rPr>
                <w:color w:val="000000"/>
                <w:sz w:val="17"/>
                <w:szCs w:val="17"/>
              </w:rPr>
            </w:pPr>
          </w:p>
        </w:tc>
      </w:tr>
      <w:tr w:rsidR="002A224E" w:rsidTr="00C01363">
        <w:trPr>
          <w:trHeight w:val="149"/>
        </w:trPr>
        <w:tc>
          <w:tcPr>
            <w:tcW w:w="2956" w:type="dxa"/>
            <w:gridSpan w:val="2"/>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2689" w:type="dxa"/>
            <w:gridSpan w:val="20"/>
            <w:tcBorders>
              <w:top w:val="single" w:sz="4" w:space="0" w:color="auto"/>
              <w:left w:val="single" w:sz="12" w:space="0" w:color="auto"/>
              <w:bottom w:val="single" w:sz="4" w:space="0" w:color="auto"/>
              <w:right w:val="single" w:sz="12" w:space="0" w:color="auto"/>
            </w:tcBorders>
            <w:hideMark/>
          </w:tcPr>
          <w:p w:rsidR="002A224E" w:rsidRDefault="002A224E" w:rsidP="002A224E">
            <w:pPr>
              <w:autoSpaceDE w:val="0"/>
              <w:autoSpaceDN w:val="0"/>
              <w:adjustRightInd w:val="0"/>
              <w:spacing w:before="20" w:line="192" w:lineRule="auto"/>
              <w:ind w:left="57" w:right="-57"/>
              <w:jc w:val="center"/>
              <w:rPr>
                <w:color w:val="000000"/>
                <w:sz w:val="17"/>
                <w:szCs w:val="17"/>
              </w:rPr>
            </w:pPr>
            <w:r>
              <w:rPr>
                <w:color w:val="000000"/>
                <w:sz w:val="17"/>
                <w:szCs w:val="17"/>
              </w:rPr>
              <w:t>2016</w:t>
            </w:r>
          </w:p>
        </w:tc>
      </w:tr>
      <w:tr w:rsidR="002A224E" w:rsidTr="00C01363">
        <w:trPr>
          <w:trHeight w:val="149"/>
        </w:trPr>
        <w:tc>
          <w:tcPr>
            <w:tcW w:w="2956" w:type="dxa"/>
            <w:gridSpan w:val="2"/>
            <w:vMerge/>
            <w:tcBorders>
              <w:top w:val="single" w:sz="4" w:space="0" w:color="auto"/>
              <w:left w:val="single" w:sz="12" w:space="0" w:color="auto"/>
              <w:bottom w:val="single" w:sz="4" w:space="0" w:color="auto"/>
              <w:right w:val="single" w:sz="4" w:space="0" w:color="auto"/>
            </w:tcBorders>
            <w:vAlign w:val="center"/>
            <w:hideMark/>
          </w:tcPr>
          <w:p w:rsidR="002A224E" w:rsidRDefault="002A224E" w:rsidP="002A224E">
            <w:pPr>
              <w:rPr>
                <w:color w:val="000000"/>
                <w:sz w:val="17"/>
                <w:szCs w:val="17"/>
              </w:rPr>
            </w:pPr>
          </w:p>
        </w:tc>
        <w:tc>
          <w:tcPr>
            <w:tcW w:w="1701" w:type="dxa"/>
            <w:gridSpan w:val="2"/>
            <w:tcBorders>
              <w:top w:val="single" w:sz="4" w:space="0" w:color="auto"/>
              <w:left w:val="single" w:sz="12"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57"/>
              <w:rPr>
                <w:sz w:val="17"/>
                <w:szCs w:val="17"/>
              </w:rPr>
            </w:pPr>
            <w:r>
              <w:rPr>
                <w:sz w:val="17"/>
                <w:szCs w:val="17"/>
              </w:rPr>
              <w:t>431088,76,</w:t>
            </w:r>
          </w:p>
          <w:p w:rsidR="002A224E" w:rsidRDefault="002A224E" w:rsidP="002A224E">
            <w:pPr>
              <w:autoSpaceDE w:val="0"/>
              <w:autoSpaceDN w:val="0"/>
              <w:adjustRightInd w:val="0"/>
              <w:spacing w:before="20" w:line="192" w:lineRule="auto"/>
              <w:ind w:left="57" w:right="-57"/>
              <w:rPr>
                <w:color w:val="FF0000"/>
                <w:sz w:val="17"/>
                <w:szCs w:val="17"/>
              </w:rPr>
            </w:pPr>
            <w:r>
              <w:rPr>
                <w:sz w:val="17"/>
                <w:szCs w:val="17"/>
              </w:rPr>
              <w:t>доход по основному месту работы, пенсия по инвалидности, включая ЕДВ, компенсации пострадавшим ПО Маяк</w:t>
            </w:r>
          </w:p>
        </w:tc>
        <w:tc>
          <w:tcPr>
            <w:tcW w:w="2800" w:type="dxa"/>
            <w:gridSpan w:val="4"/>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sz w:val="17"/>
                <w:szCs w:val="17"/>
              </w:rPr>
            </w:pPr>
            <w:r>
              <w:rPr>
                <w:sz w:val="17"/>
                <w:szCs w:val="17"/>
              </w:rPr>
              <w:t xml:space="preserve">Квартира, 34,3 </w:t>
            </w:r>
            <w:proofErr w:type="spellStart"/>
            <w:r>
              <w:rPr>
                <w:sz w:val="17"/>
                <w:szCs w:val="17"/>
              </w:rPr>
              <w:t>кв.м</w:t>
            </w:r>
            <w:proofErr w:type="spellEnd"/>
            <w:r>
              <w:rPr>
                <w:sz w:val="17"/>
                <w:szCs w:val="17"/>
              </w:rPr>
              <w:t>., общая совместная</w:t>
            </w:r>
          </w:p>
        </w:tc>
        <w:tc>
          <w:tcPr>
            <w:tcW w:w="1440"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sz w:val="17"/>
                <w:szCs w:val="17"/>
              </w:rPr>
            </w:pPr>
            <w:r>
              <w:rPr>
                <w:sz w:val="17"/>
                <w:szCs w:val="17"/>
              </w:rPr>
              <w:t xml:space="preserve">1) Земельный участок 2000 </w:t>
            </w:r>
            <w:proofErr w:type="spellStart"/>
            <w:r>
              <w:rPr>
                <w:sz w:val="17"/>
                <w:szCs w:val="17"/>
              </w:rPr>
              <w:t>кв.м</w:t>
            </w:r>
            <w:proofErr w:type="spellEnd"/>
            <w:r>
              <w:rPr>
                <w:sz w:val="17"/>
                <w:szCs w:val="17"/>
              </w:rPr>
              <w:t>.,</w:t>
            </w:r>
          </w:p>
          <w:p w:rsidR="002A224E" w:rsidRDefault="002A224E" w:rsidP="002A224E">
            <w:pPr>
              <w:autoSpaceDE w:val="0"/>
              <w:autoSpaceDN w:val="0"/>
              <w:adjustRightInd w:val="0"/>
              <w:spacing w:before="20" w:line="192" w:lineRule="auto"/>
              <w:ind w:left="57" w:right="18"/>
              <w:jc w:val="center"/>
              <w:rPr>
                <w:sz w:val="17"/>
                <w:szCs w:val="17"/>
              </w:rPr>
            </w:pPr>
            <w:r>
              <w:rPr>
                <w:sz w:val="17"/>
                <w:szCs w:val="17"/>
              </w:rPr>
              <w:t xml:space="preserve">2) Жилой дом, 141,9 </w:t>
            </w:r>
            <w:proofErr w:type="spellStart"/>
            <w:r>
              <w:rPr>
                <w:sz w:val="17"/>
                <w:szCs w:val="17"/>
              </w:rPr>
              <w:t>кв.м</w:t>
            </w:r>
            <w:proofErr w:type="spellEnd"/>
            <w:r>
              <w:rPr>
                <w:sz w:val="17"/>
                <w:szCs w:val="17"/>
              </w:rPr>
              <w:t>.</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ind w:left="-57" w:right="18"/>
              <w:jc w:val="center"/>
              <w:rPr>
                <w:sz w:val="17"/>
                <w:szCs w:val="17"/>
              </w:rPr>
            </w:pPr>
            <w:r>
              <w:rPr>
                <w:sz w:val="17"/>
                <w:szCs w:val="17"/>
              </w:rPr>
              <w:t>отсутствуют</w:t>
            </w:r>
          </w:p>
        </w:tc>
        <w:tc>
          <w:tcPr>
            <w:tcW w:w="1282"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105" w:right="18"/>
              <w:jc w:val="center"/>
              <w:rPr>
                <w:sz w:val="17"/>
                <w:szCs w:val="17"/>
              </w:rPr>
            </w:pPr>
            <w:r>
              <w:rPr>
                <w:sz w:val="17"/>
                <w:szCs w:val="17"/>
              </w:rPr>
              <w:t>4 текущих счета</w:t>
            </w:r>
          </w:p>
        </w:tc>
        <w:tc>
          <w:tcPr>
            <w:tcW w:w="1260" w:type="dxa"/>
            <w:gridSpan w:val="2"/>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sz w:val="17"/>
                <w:szCs w:val="17"/>
              </w:rPr>
            </w:pPr>
            <w:r>
              <w:rPr>
                <w:sz w:val="17"/>
                <w:szCs w:val="17"/>
              </w:rPr>
              <w:t>отсутствуют</w:t>
            </w:r>
          </w:p>
        </w:tc>
        <w:tc>
          <w:tcPr>
            <w:tcW w:w="1238" w:type="dxa"/>
            <w:gridSpan w:val="3"/>
            <w:tcBorders>
              <w:top w:val="single" w:sz="4" w:space="0" w:color="auto"/>
              <w:left w:val="single" w:sz="4" w:space="0" w:color="auto"/>
              <w:bottom w:val="single" w:sz="4" w:space="0" w:color="auto"/>
              <w:right w:val="single" w:sz="4" w:space="0" w:color="auto"/>
            </w:tcBorders>
            <w:hideMark/>
          </w:tcPr>
          <w:p w:rsidR="002A224E" w:rsidRDefault="002A224E" w:rsidP="002A224E">
            <w:pPr>
              <w:autoSpaceDE w:val="0"/>
              <w:autoSpaceDN w:val="0"/>
              <w:adjustRightInd w:val="0"/>
              <w:spacing w:before="20" w:line="192" w:lineRule="auto"/>
              <w:ind w:left="57" w:right="18"/>
              <w:jc w:val="center"/>
              <w:rPr>
                <w:sz w:val="17"/>
                <w:szCs w:val="17"/>
              </w:rPr>
            </w:pPr>
            <w:r>
              <w:rPr>
                <w:sz w:val="17"/>
                <w:szCs w:val="17"/>
              </w:rPr>
              <w:t>отсутствуют</w:t>
            </w:r>
          </w:p>
        </w:tc>
        <w:tc>
          <w:tcPr>
            <w:tcW w:w="1708" w:type="dxa"/>
            <w:gridSpan w:val="2"/>
            <w:tcBorders>
              <w:top w:val="single" w:sz="4" w:space="0" w:color="auto"/>
              <w:left w:val="single" w:sz="4" w:space="0" w:color="auto"/>
              <w:bottom w:val="single" w:sz="4" w:space="0" w:color="auto"/>
              <w:right w:val="single" w:sz="12" w:space="0" w:color="auto"/>
            </w:tcBorders>
          </w:tcPr>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оснований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 xml:space="preserve">для проверки </w:t>
            </w:r>
          </w:p>
          <w:p w:rsidR="002A224E" w:rsidRDefault="002A224E" w:rsidP="002A224E">
            <w:pPr>
              <w:autoSpaceDE w:val="0"/>
              <w:autoSpaceDN w:val="0"/>
              <w:adjustRightInd w:val="0"/>
              <w:spacing w:before="20" w:line="192" w:lineRule="auto"/>
              <w:ind w:left="57" w:right="-57"/>
              <w:jc w:val="center"/>
              <w:rPr>
                <w:sz w:val="17"/>
                <w:szCs w:val="17"/>
              </w:rPr>
            </w:pPr>
            <w:r>
              <w:rPr>
                <w:sz w:val="17"/>
                <w:szCs w:val="17"/>
              </w:rPr>
              <w:t>не выявлено</w:t>
            </w:r>
          </w:p>
          <w:p w:rsidR="002A224E" w:rsidRDefault="002A224E" w:rsidP="002A224E">
            <w:pPr>
              <w:autoSpaceDE w:val="0"/>
              <w:autoSpaceDN w:val="0"/>
              <w:adjustRightInd w:val="0"/>
              <w:spacing w:before="20" w:line="192" w:lineRule="auto"/>
              <w:ind w:left="57" w:right="-57"/>
              <w:jc w:val="center"/>
              <w:rPr>
                <w:color w:val="FF0000"/>
                <w:sz w:val="17"/>
                <w:szCs w:val="17"/>
              </w:rPr>
            </w:pPr>
          </w:p>
        </w:tc>
      </w:tr>
    </w:tbl>
    <w:p w:rsidR="0096540B" w:rsidRDefault="0096540B" w:rsidP="0096540B"/>
    <w:p w:rsidR="0027323E" w:rsidRDefault="0027323E"/>
    <w:sectPr w:rsidR="0027323E" w:rsidSect="0096540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10"/>
    <w:rsid w:val="00040494"/>
    <w:rsid w:val="000653AF"/>
    <w:rsid w:val="001274C2"/>
    <w:rsid w:val="00136E22"/>
    <w:rsid w:val="001F1510"/>
    <w:rsid w:val="0027323E"/>
    <w:rsid w:val="002771CE"/>
    <w:rsid w:val="002A224E"/>
    <w:rsid w:val="002A5BBE"/>
    <w:rsid w:val="002B17CC"/>
    <w:rsid w:val="0038521C"/>
    <w:rsid w:val="004C0E04"/>
    <w:rsid w:val="006F4D0E"/>
    <w:rsid w:val="0096540B"/>
    <w:rsid w:val="009F12C0"/>
    <w:rsid w:val="00C01363"/>
    <w:rsid w:val="00CA0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84BB741-828E-443B-BCDC-40D887EC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4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E04"/>
    <w:rPr>
      <w:rFonts w:ascii="Segoe UI" w:hAnsi="Segoe UI" w:cs="Segoe UI"/>
      <w:sz w:val="18"/>
      <w:szCs w:val="18"/>
    </w:rPr>
  </w:style>
  <w:style w:type="character" w:customStyle="1" w:styleId="a4">
    <w:name w:val="Текст выноски Знак"/>
    <w:basedOn w:val="a0"/>
    <w:link w:val="a3"/>
    <w:uiPriority w:val="99"/>
    <w:semiHidden/>
    <w:rsid w:val="004C0E0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BB44-CC22-4827-BEE9-04D82E103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1192</Words>
  <Characters>6799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2022-04-14T06:36:00Z</cp:lastPrinted>
  <dcterms:created xsi:type="dcterms:W3CDTF">2022-05-23T11:49:00Z</dcterms:created>
  <dcterms:modified xsi:type="dcterms:W3CDTF">2022-05-23T11:49:00Z</dcterms:modified>
</cp:coreProperties>
</file>