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E710A4" w:rsidRDefault="0079137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37F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неисполнение требований </w:t>
      </w:r>
      <w:proofErr w:type="gramStart"/>
      <w:r w:rsidRPr="0079137F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79137F">
        <w:rPr>
          <w:rFonts w:ascii="Times New Roman" w:hAnsi="Times New Roman" w:cs="Times New Roman"/>
          <w:b/>
          <w:sz w:val="28"/>
          <w:szCs w:val="28"/>
        </w:rPr>
        <w:t>.4 ст. 12 Федерального закона «О противодействии коррупции»</w:t>
      </w:r>
    </w:p>
    <w:p w:rsidR="0079137F" w:rsidRDefault="0079137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>Наряду с уголовной ответственностью физических лиц за совершение преступлений коррупционной направленности в России существует административная ответственность физических, должностных и юридических лиц за совершение кор</w:t>
      </w:r>
      <w:r>
        <w:rPr>
          <w:rFonts w:ascii="Times New Roman" w:hAnsi="Times New Roman" w:cs="Times New Roman"/>
          <w:sz w:val="28"/>
          <w:szCs w:val="28"/>
        </w:rPr>
        <w:t>рупционных правонарушений.</w:t>
      </w: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>Общие положения об ответственности за совершение коррупционных правонарушений сформулированы в Федеральном законе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>Конкретные составы административных правонарушений коррупционной направленности определены в статьях 19.28 и 19.29 Кодекса Российской Федерации об административных пра</w:t>
      </w:r>
      <w:r>
        <w:rPr>
          <w:rFonts w:ascii="Times New Roman" w:hAnsi="Times New Roman" w:cs="Times New Roman"/>
          <w:sz w:val="28"/>
          <w:szCs w:val="28"/>
        </w:rPr>
        <w:t xml:space="preserve">вонарушениях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37F">
        <w:rPr>
          <w:rFonts w:ascii="Times New Roman" w:hAnsi="Times New Roman" w:cs="Times New Roman"/>
          <w:sz w:val="28"/>
          <w:szCs w:val="28"/>
        </w:rPr>
        <w:t>В соответствии с частью 4 статьи 12 Федерального закона «О противодействии коррупции» для работодателей установлена обязанность сообщать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</w:t>
      </w:r>
      <w:proofErr w:type="gramEnd"/>
      <w:r w:rsidRPr="0079137F">
        <w:rPr>
          <w:rFonts w:ascii="Times New Roman" w:hAnsi="Times New Roman" w:cs="Times New Roman"/>
          <w:sz w:val="28"/>
          <w:szCs w:val="28"/>
        </w:rPr>
        <w:t xml:space="preserve"> или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>по последнему месту его службы.</w:t>
      </w: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>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</w:t>
      </w:r>
      <w:r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договора.</w:t>
      </w: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 xml:space="preserve"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</w:t>
      </w:r>
      <w:r>
        <w:rPr>
          <w:rFonts w:ascii="Times New Roman" w:hAnsi="Times New Roman" w:cs="Times New Roman"/>
          <w:sz w:val="28"/>
          <w:szCs w:val="28"/>
        </w:rPr>
        <w:t>указанные договоры.</w:t>
      </w: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>Неисполнение данной обязанности влечет привлечение виновного лица к ад</w:t>
      </w:r>
      <w:r>
        <w:rPr>
          <w:rFonts w:ascii="Times New Roman" w:hAnsi="Times New Roman" w:cs="Times New Roman"/>
          <w:sz w:val="28"/>
          <w:szCs w:val="28"/>
        </w:rPr>
        <w:t>министративной ответственности.</w:t>
      </w: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37F">
        <w:rPr>
          <w:rFonts w:ascii="Times New Roman" w:hAnsi="Times New Roman" w:cs="Times New Roman"/>
          <w:sz w:val="28"/>
          <w:szCs w:val="28"/>
        </w:rPr>
        <w:t xml:space="preserve">Статья 19.29 Кодекса Российской Федерации об административных правонарушениях устанавливает административную ответственность работодателя или заказчика работ (услуг) за привлечение к трудовой </w:t>
      </w:r>
      <w:r w:rsidRPr="0079137F">
        <w:rPr>
          <w:rFonts w:ascii="Times New Roman" w:hAnsi="Times New Roman" w:cs="Times New Roman"/>
          <w:sz w:val="28"/>
          <w:szCs w:val="28"/>
        </w:rPr>
        <w:lastRenderedPageBreak/>
        <w:t>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 с нарушением требований Федерального закона от 25 декабря 2008 года №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  <w:proofErr w:type="gramEnd"/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 xml:space="preserve">Санкция статьи 19.29 </w:t>
      </w:r>
      <w:proofErr w:type="spellStart"/>
      <w:r w:rsidRPr="0079137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79137F">
        <w:rPr>
          <w:rFonts w:ascii="Times New Roman" w:hAnsi="Times New Roman" w:cs="Times New Roman"/>
          <w:sz w:val="28"/>
          <w:szCs w:val="28"/>
        </w:rPr>
        <w:t xml:space="preserve"> РФ предусматривает административное наказание </w:t>
      </w:r>
      <w:proofErr w:type="gramStart"/>
      <w:r w:rsidRPr="0079137F">
        <w:rPr>
          <w:rFonts w:ascii="Times New Roman" w:hAnsi="Times New Roman" w:cs="Times New Roman"/>
          <w:sz w:val="28"/>
          <w:szCs w:val="28"/>
        </w:rPr>
        <w:t>в виде административного штрафа на граждан в размере от двух тысяч до четырех тысяч рублей</w:t>
      </w:r>
      <w:proofErr w:type="gramEnd"/>
      <w:r w:rsidRPr="0079137F">
        <w:rPr>
          <w:rFonts w:ascii="Times New Roman" w:hAnsi="Times New Roman" w:cs="Times New Roman"/>
          <w:sz w:val="28"/>
          <w:szCs w:val="28"/>
        </w:rPr>
        <w:t>; на должностных лиц - от двадцати тысяч до пятидесяти тысяч рублей; на юридических лиц - от ста</w:t>
      </w:r>
      <w:r>
        <w:rPr>
          <w:rFonts w:ascii="Times New Roman" w:hAnsi="Times New Roman" w:cs="Times New Roman"/>
          <w:sz w:val="28"/>
          <w:szCs w:val="28"/>
        </w:rPr>
        <w:t xml:space="preserve"> тысяч до пятисот тысяч рублей.</w:t>
      </w:r>
    </w:p>
    <w:p w:rsidR="0079137F" w:rsidRPr="0079137F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 xml:space="preserve">Возбуждение административного дела по ст. 19.28 </w:t>
      </w:r>
      <w:proofErr w:type="spellStart"/>
      <w:r w:rsidRPr="0079137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79137F">
        <w:rPr>
          <w:rFonts w:ascii="Times New Roman" w:hAnsi="Times New Roman" w:cs="Times New Roman"/>
          <w:sz w:val="28"/>
          <w:szCs w:val="28"/>
        </w:rPr>
        <w:t xml:space="preserve"> РФ находится в исключ</w:t>
      </w:r>
      <w:r>
        <w:rPr>
          <w:rFonts w:ascii="Times New Roman" w:hAnsi="Times New Roman" w:cs="Times New Roman"/>
          <w:sz w:val="28"/>
          <w:szCs w:val="28"/>
        </w:rPr>
        <w:t>ительной компетенции прокурора.</w:t>
      </w:r>
    </w:p>
    <w:p w:rsidR="00C20F9A" w:rsidRDefault="0079137F" w:rsidP="0079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7F">
        <w:rPr>
          <w:rFonts w:ascii="Times New Roman" w:hAnsi="Times New Roman" w:cs="Times New Roman"/>
          <w:sz w:val="28"/>
          <w:szCs w:val="28"/>
        </w:rPr>
        <w:t>Срок давности привлечения к административной ответственности составляет шесть лет.</w:t>
      </w:r>
    </w:p>
    <w:p w:rsidR="0079137F" w:rsidRDefault="0079137F" w:rsidP="0079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7F" w:rsidRDefault="0079137F" w:rsidP="0079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04C25"/>
    <w:rsid w:val="003126B5"/>
    <w:rsid w:val="0038662A"/>
    <w:rsid w:val="00406D2C"/>
    <w:rsid w:val="00432678"/>
    <w:rsid w:val="00484EF1"/>
    <w:rsid w:val="004926D7"/>
    <w:rsid w:val="004E3DCF"/>
    <w:rsid w:val="005419E6"/>
    <w:rsid w:val="0060202C"/>
    <w:rsid w:val="00760210"/>
    <w:rsid w:val="0079137F"/>
    <w:rsid w:val="00812575"/>
    <w:rsid w:val="00881154"/>
    <w:rsid w:val="009063CB"/>
    <w:rsid w:val="0094780A"/>
    <w:rsid w:val="009B163B"/>
    <w:rsid w:val="009B4949"/>
    <w:rsid w:val="00A27568"/>
    <w:rsid w:val="00A877E5"/>
    <w:rsid w:val="00B1525D"/>
    <w:rsid w:val="00B8381C"/>
    <w:rsid w:val="00BB6C75"/>
    <w:rsid w:val="00BF5C33"/>
    <w:rsid w:val="00C20F9A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2020-10-23T04:23:00Z</dcterms:created>
  <dcterms:modified xsi:type="dcterms:W3CDTF">2021-06-29T07:16:00Z</dcterms:modified>
</cp:coreProperties>
</file>