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D" w:rsidRDefault="006601B8" w:rsidP="006601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1B8">
        <w:rPr>
          <w:rFonts w:ascii="Times New Roman" w:hAnsi="Times New Roman" w:cs="Times New Roman"/>
          <w:b/>
          <w:bCs/>
          <w:sz w:val="28"/>
          <w:szCs w:val="28"/>
        </w:rPr>
        <w:t>О банкротстве физического лица</w:t>
      </w:r>
    </w:p>
    <w:p w:rsidR="006601B8" w:rsidRDefault="006601B8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Процедура банкротства гражданина регулируется Федеральным законом от 26.10.2002 № 127-ФЗ «О несостоятельности (банкротстве)».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1B8">
        <w:rPr>
          <w:rFonts w:ascii="Times New Roman" w:hAnsi="Times New Roman" w:cs="Times New Roman"/>
          <w:sz w:val="28"/>
          <w:szCs w:val="28"/>
        </w:rPr>
        <w:t>Так, 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рублей, не позднее</w:t>
      </w:r>
      <w:proofErr w:type="gramEnd"/>
      <w:r w:rsidRPr="006601B8">
        <w:rPr>
          <w:rFonts w:ascii="Times New Roman" w:hAnsi="Times New Roman" w:cs="Times New Roman"/>
          <w:sz w:val="28"/>
          <w:szCs w:val="28"/>
        </w:rPr>
        <w:t xml:space="preserve"> тридцати рабочих дней со дня, когда он узнал или должен был узнать об этом.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1B8">
        <w:rPr>
          <w:rFonts w:ascii="Times New Roman" w:hAnsi="Times New Roman" w:cs="Times New Roman"/>
          <w:sz w:val="28"/>
          <w:szCs w:val="28"/>
        </w:rPr>
        <w:t>Вместе с тем, гражданин вправе подать в арбитражный суд заявление о признании его банкротом в случае предвидения банкротства при наличии обстоятельств,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</w:t>
      </w:r>
      <w:proofErr w:type="gramEnd"/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1B8">
        <w:rPr>
          <w:rFonts w:ascii="Times New Roman" w:hAnsi="Times New Roman" w:cs="Times New Roman"/>
          <w:sz w:val="28"/>
          <w:szCs w:val="28"/>
        </w:rPr>
        <w:t>К заявлению о признании гражданина банкротом помимо прочих документов в обязательном порядке должны быть приложены списки кредиторов и должников гражданина 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гражданина, а также с указанием отдельно денежных обязательств и (или) обязанности по уплате обязательных платежей, которые возникли в результате</w:t>
      </w:r>
      <w:proofErr w:type="gramEnd"/>
      <w:r w:rsidRPr="006601B8">
        <w:rPr>
          <w:rFonts w:ascii="Times New Roman" w:hAnsi="Times New Roman" w:cs="Times New Roman"/>
          <w:sz w:val="28"/>
          <w:szCs w:val="28"/>
        </w:rPr>
        <w:t xml:space="preserve"> осуществления гражданином предпринимательской деятельности.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 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гражданина, утверждает финансового управляющего. Реализация имущества гражданина вводится на срок не более чем шесть месяцев. Указанный срок может продлеваться арбитражным судом по ходатайству лиц, участвующих в деле о банкротстве.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После завершения расчетов с кредиторами финансовый управляющий предоставляет в арбитражный суд отчет о результатах реализации имущества гражданина.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По итогам рассмотрения отчета о результатах реализации имущества гражданина арбитражный суд выносит определение о завершении реализации имущества гражданина.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После завершения расчетов с кредиторами гражданин, признанный банкротом, освобождается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Освобождение гражданина от обязательств не допускается в случае, если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 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 </w:t>
      </w:r>
      <w:proofErr w:type="gramStart"/>
      <w:r w:rsidRPr="006601B8">
        <w:rPr>
          <w:rFonts w:ascii="Times New Roman" w:hAnsi="Times New Roman" w:cs="Times New Roman"/>
          <w:sz w:val="28"/>
          <w:szCs w:val="28"/>
        </w:rPr>
        <w:t>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</w:t>
      </w:r>
      <w:proofErr w:type="gramEnd"/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</w:t>
      </w:r>
    </w:p>
    <w:p w:rsidR="006601B8" w:rsidRPr="006601B8" w:rsidRDefault="006601B8" w:rsidP="0066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B8">
        <w:rPr>
          <w:rFonts w:ascii="Times New Roman" w:hAnsi="Times New Roman" w:cs="Times New Roman"/>
          <w:sz w:val="28"/>
          <w:szCs w:val="28"/>
        </w:rPr>
        <w:t>Если же такие обстоятельства будут выявлены после завершения реализации имущества должника, определение о завершении реализации имущества должника, в том числе в части освобождения должника от обязательств, может быть пересмотрено судом, рассматривающим дело о банкротстве должника, по заявлению конкурсного кредитора, уполномоченного органа или финансового управляющего.</w:t>
      </w:r>
    </w:p>
    <w:p w:rsidR="00F374FD" w:rsidRDefault="00F374FD" w:rsidP="0066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211889"/>
    <w:rsid w:val="00304C25"/>
    <w:rsid w:val="003126B5"/>
    <w:rsid w:val="003B5D4F"/>
    <w:rsid w:val="003D7E86"/>
    <w:rsid w:val="00406D2C"/>
    <w:rsid w:val="00432678"/>
    <w:rsid w:val="004E3DCF"/>
    <w:rsid w:val="00530EAE"/>
    <w:rsid w:val="00534D92"/>
    <w:rsid w:val="005850AA"/>
    <w:rsid w:val="0060202C"/>
    <w:rsid w:val="006601B8"/>
    <w:rsid w:val="006A0592"/>
    <w:rsid w:val="006E5417"/>
    <w:rsid w:val="00723786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2020-10-23T04:23:00Z</dcterms:created>
  <dcterms:modified xsi:type="dcterms:W3CDTF">2021-12-29T05:07:00Z</dcterms:modified>
</cp:coreProperties>
</file>