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A16" w:rsidRDefault="007061DB" w:rsidP="007061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1DB">
        <w:rPr>
          <w:rFonts w:ascii="Times New Roman" w:hAnsi="Times New Roman" w:cs="Times New Roman"/>
          <w:b/>
          <w:bCs/>
          <w:sz w:val="28"/>
          <w:szCs w:val="28"/>
        </w:rPr>
        <w:t>Ответственность за угрозу убийством</w:t>
      </w:r>
    </w:p>
    <w:p w:rsidR="007061DB" w:rsidRDefault="007061DB" w:rsidP="00D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1DB" w:rsidRPr="007061DB" w:rsidRDefault="007061DB" w:rsidP="0070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1DB">
        <w:rPr>
          <w:rFonts w:ascii="Times New Roman" w:hAnsi="Times New Roman" w:cs="Times New Roman"/>
          <w:sz w:val="28"/>
          <w:szCs w:val="28"/>
        </w:rPr>
        <w:t>Угроза убийством или причинением тяжкого вреда здоровью является распространенным преступлением, которое совершается, в основном на почве личных неприязненных отношений.</w:t>
      </w:r>
    </w:p>
    <w:p w:rsidR="007061DB" w:rsidRPr="007061DB" w:rsidRDefault="007061DB" w:rsidP="0070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1DB">
        <w:rPr>
          <w:rFonts w:ascii="Times New Roman" w:hAnsi="Times New Roman" w:cs="Times New Roman"/>
          <w:sz w:val="28"/>
          <w:szCs w:val="28"/>
        </w:rPr>
        <w:t>Угроза представляет собой психическое воздействие, направленное на запугивание потерпевшего, на то, чтобы вызвать у него чувство тревоги, страха, беспокойства за свою безопасность и жизнь. Общественная опасность заключается в ее убедительности, так как потерпевший воспринимает ее как реальную, как намерение виновного через какое-то время реализовать угрозу. При этом необходимо принимать во внимание не только как воспринимал угрозу сам потерпевший, но и фактические обстоятельства, свидетельствующие о реальной возможности ее исполнения, например, направление в сторону потерпевшего предметов, которые могут причинить вред здоровью.</w:t>
      </w:r>
    </w:p>
    <w:p w:rsidR="007061DB" w:rsidRPr="007061DB" w:rsidRDefault="007061DB" w:rsidP="0070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1DB">
        <w:rPr>
          <w:rFonts w:ascii="Times New Roman" w:hAnsi="Times New Roman" w:cs="Times New Roman"/>
          <w:sz w:val="28"/>
          <w:szCs w:val="28"/>
        </w:rPr>
        <w:t>Однако, угроза, которая не вызывает у потерпевшего чувство страха и опасения за свою жизнь и здоровье, не является уголовно наказуемой. Так, если лицо многократно повторяет угрозу убийством или причинением тяжкого вреда здоровью без подтверждения ее возможной реализации, человек не будет чувствовать страх за свое здоровье, в данном случае имеет место быть мнимая угроза, которая не подтверждена фактическими данными, следовательно, отсутствуют основания для привлечения лица к уголовной ответственности.</w:t>
      </w:r>
    </w:p>
    <w:p w:rsidR="007061DB" w:rsidRPr="007061DB" w:rsidRDefault="007061DB" w:rsidP="0070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1DB">
        <w:rPr>
          <w:rFonts w:ascii="Times New Roman" w:hAnsi="Times New Roman" w:cs="Times New Roman"/>
          <w:sz w:val="28"/>
          <w:szCs w:val="28"/>
        </w:rPr>
        <w:t>За совершение преступления, предусмотренного ст. 119 УК РФ, уголовная ответственность наступает с 16-летнего возраста.</w:t>
      </w:r>
    </w:p>
    <w:p w:rsidR="007061DB" w:rsidRPr="007061DB" w:rsidRDefault="007061DB" w:rsidP="0070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1DB">
        <w:rPr>
          <w:rFonts w:ascii="Times New Roman" w:hAnsi="Times New Roman" w:cs="Times New Roman"/>
          <w:sz w:val="28"/>
          <w:szCs w:val="28"/>
        </w:rPr>
        <w:t xml:space="preserve">Санкция по </w:t>
      </w:r>
      <w:proofErr w:type="gramStart"/>
      <w:r w:rsidRPr="007061D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061DB">
        <w:rPr>
          <w:rFonts w:ascii="Times New Roman" w:hAnsi="Times New Roman" w:cs="Times New Roman"/>
          <w:sz w:val="28"/>
          <w:szCs w:val="28"/>
        </w:rPr>
        <w:t xml:space="preserve">.1 ст. 119 УК РФ предусматривает следующие виды наказаний: обязательные работы до 480 часов, ограничение свободы на срок до 2 лет, принудительные работы на срок до 2 лет, арест до 6 месяцев, лишение свободы до 2 лет. </w:t>
      </w:r>
      <w:proofErr w:type="gramStart"/>
      <w:r w:rsidRPr="007061DB">
        <w:rPr>
          <w:rFonts w:ascii="Times New Roman" w:hAnsi="Times New Roman" w:cs="Times New Roman"/>
          <w:sz w:val="28"/>
          <w:szCs w:val="28"/>
        </w:rPr>
        <w:t>За совершение преступления по ч. 2 ст. 119 УК РФ - за угрозу убийством и причинением тяжкого вреда здоровью, совершенным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а равно в отношении лица или его близких в связи с осуществлением данным лицом служебной деятельности или выполнением общественного</w:t>
      </w:r>
      <w:proofErr w:type="gramEnd"/>
      <w:r w:rsidRPr="007061DB">
        <w:rPr>
          <w:rFonts w:ascii="Times New Roman" w:hAnsi="Times New Roman" w:cs="Times New Roman"/>
          <w:sz w:val="28"/>
          <w:szCs w:val="28"/>
        </w:rPr>
        <w:t xml:space="preserve"> долга предусмотрены более строгие виды наказания, максимальным из которых является 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917BA6" w:rsidRDefault="00917BA6" w:rsidP="0082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1DB" w:rsidRDefault="007061DB" w:rsidP="0082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475B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475B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     А.В. Глазков</w:t>
      </w:r>
      <w:r w:rsidR="004E3DCF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E3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4D81">
        <w:rPr>
          <w:rFonts w:ascii="Times New Roman" w:hAnsi="Times New Roman" w:cs="Times New Roman"/>
          <w:sz w:val="28"/>
          <w:szCs w:val="28"/>
        </w:rPr>
        <w:t xml:space="preserve">     </w:t>
      </w:r>
      <w:r w:rsidR="00823C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22CCF"/>
    <w:rsid w:val="001520E6"/>
    <w:rsid w:val="001F627C"/>
    <w:rsid w:val="00304C25"/>
    <w:rsid w:val="003126B5"/>
    <w:rsid w:val="003D7E86"/>
    <w:rsid w:val="00406D2C"/>
    <w:rsid w:val="00432678"/>
    <w:rsid w:val="004326A1"/>
    <w:rsid w:val="004475BB"/>
    <w:rsid w:val="004E3DCF"/>
    <w:rsid w:val="00534D92"/>
    <w:rsid w:val="005850AA"/>
    <w:rsid w:val="0060202C"/>
    <w:rsid w:val="006A0592"/>
    <w:rsid w:val="006E5417"/>
    <w:rsid w:val="007061DB"/>
    <w:rsid w:val="00723786"/>
    <w:rsid w:val="00760210"/>
    <w:rsid w:val="00812575"/>
    <w:rsid w:val="00823C2C"/>
    <w:rsid w:val="009063CB"/>
    <w:rsid w:val="00917BA6"/>
    <w:rsid w:val="0094780A"/>
    <w:rsid w:val="009B4949"/>
    <w:rsid w:val="00A27568"/>
    <w:rsid w:val="00A43915"/>
    <w:rsid w:val="00A45A3B"/>
    <w:rsid w:val="00A55973"/>
    <w:rsid w:val="00A613D2"/>
    <w:rsid w:val="00A877E5"/>
    <w:rsid w:val="00B1525D"/>
    <w:rsid w:val="00BB6C75"/>
    <w:rsid w:val="00BF5C33"/>
    <w:rsid w:val="00D4033F"/>
    <w:rsid w:val="00D46A16"/>
    <w:rsid w:val="00D51318"/>
    <w:rsid w:val="00DA4640"/>
    <w:rsid w:val="00DC7D50"/>
    <w:rsid w:val="00DD4251"/>
    <w:rsid w:val="00DF300A"/>
    <w:rsid w:val="00EE4D81"/>
    <w:rsid w:val="00F02CC8"/>
    <w:rsid w:val="00F32F2A"/>
    <w:rsid w:val="00F55C67"/>
    <w:rsid w:val="00F778FB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2020-10-23T04:23:00Z</dcterms:created>
  <dcterms:modified xsi:type="dcterms:W3CDTF">2021-12-29T05:43:00Z</dcterms:modified>
</cp:coreProperties>
</file>