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5E773B" w:rsidRDefault="00675C82" w:rsidP="00675C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82">
        <w:rPr>
          <w:rFonts w:ascii="Times New Roman" w:hAnsi="Times New Roman" w:cs="Times New Roman"/>
          <w:b/>
          <w:sz w:val="28"/>
          <w:szCs w:val="28"/>
        </w:rPr>
        <w:t>Утвержден порядок уведомления граждан о персональных пособиях и льготах</w:t>
      </w:r>
    </w:p>
    <w:p w:rsidR="00675C82" w:rsidRDefault="00675C82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C82" w:rsidRPr="00675C82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>Уже в этом году граждане начнут получать уведомления о положенных им социальных выплатах, пособиях и льготах.</w:t>
      </w:r>
    </w:p>
    <w:p w:rsidR="00675C82" w:rsidRPr="00675C82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 xml:space="preserve">Информация о доступных мерах социальной поддержки будет появляться в личном кабинете на портале </w:t>
      </w:r>
      <w:proofErr w:type="spellStart"/>
      <w:r w:rsidRPr="00675C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75C82">
        <w:rPr>
          <w:rFonts w:ascii="Times New Roman" w:hAnsi="Times New Roman" w:cs="Times New Roman"/>
          <w:sz w:val="28"/>
          <w:szCs w:val="28"/>
        </w:rPr>
        <w:t>. Она будет сопровождаться сведениями о способах получения тех или иных льгот и перечне документов, которые для этого потребуются. Для того чтобы такая услуга заработала, нужно дать согласие на получение уведомлений.</w:t>
      </w:r>
    </w:p>
    <w:p w:rsidR="00675C82" w:rsidRPr="00675C82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>Например, при рождении ребёнка родителям придёт уведомление о том, что они имеют право на пособия и ежемесячные выплаты. Персональное информирование также смогут получать пенсионеры, инвалиды, безработные и другие категории граждан, которым положены какие-либо льготы.</w:t>
      </w:r>
    </w:p>
    <w:p w:rsidR="00675C82" w:rsidRPr="00675C82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 xml:space="preserve">Кроме того, с 1 июля 2021 года о персональных льготах можно будет узнать круглосуточно по единому телефонному номеру или через чат-бот на портале </w:t>
      </w:r>
      <w:proofErr w:type="spellStart"/>
      <w:r w:rsidRPr="00675C8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75C82">
        <w:rPr>
          <w:rFonts w:ascii="Times New Roman" w:hAnsi="Times New Roman" w:cs="Times New Roman"/>
          <w:sz w:val="28"/>
          <w:szCs w:val="28"/>
        </w:rPr>
        <w:t>.</w:t>
      </w:r>
    </w:p>
    <w:p w:rsidR="00675C82" w:rsidRPr="00675C82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>Сейчас получить информацию о доступных мерах социальной поддержки можно при личном обращении в МФЦ. Этот</w:t>
      </w:r>
      <w:r>
        <w:rPr>
          <w:rFonts w:ascii="Times New Roman" w:hAnsi="Times New Roman" w:cs="Times New Roman"/>
          <w:sz w:val="28"/>
          <w:szCs w:val="28"/>
        </w:rPr>
        <w:t xml:space="preserve"> формат тоже продолжит работать.</w:t>
      </w:r>
    </w:p>
    <w:p w:rsidR="00FE157B" w:rsidRDefault="00675C82" w:rsidP="00675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C82">
        <w:rPr>
          <w:rFonts w:ascii="Times New Roman" w:hAnsi="Times New Roman" w:cs="Times New Roman"/>
          <w:sz w:val="28"/>
          <w:szCs w:val="28"/>
        </w:rPr>
        <w:t>Адресное информирование запускается на базе Единой государственной информационной системы социального обеспечения (ЕГИССО). В число организаций, которые будут предоставлять гражданам информацию, входят Пенсионный фонд, Фонд социального страхования, учреждения медико-социальной экспертизы и органы социальной защиты.</w:t>
      </w:r>
    </w:p>
    <w:p w:rsidR="005E773B" w:rsidRDefault="005E773B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C82" w:rsidRDefault="00675C82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1520E6"/>
    <w:rsid w:val="003126B5"/>
    <w:rsid w:val="00406D2C"/>
    <w:rsid w:val="005A39FF"/>
    <w:rsid w:val="005E773B"/>
    <w:rsid w:val="00675C82"/>
    <w:rsid w:val="009063CB"/>
    <w:rsid w:val="00A27568"/>
    <w:rsid w:val="00B27BA7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2020-10-23T04:23:00Z</dcterms:created>
  <dcterms:modified xsi:type="dcterms:W3CDTF">2020-12-28T11:40:00Z</dcterms:modified>
</cp:coreProperties>
</file>