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85587" w:rsidRDefault="003D5906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906">
        <w:rPr>
          <w:rFonts w:ascii="Times New Roman" w:hAnsi="Times New Roman" w:cs="Times New Roman"/>
          <w:b/>
          <w:sz w:val="28"/>
          <w:szCs w:val="28"/>
        </w:rPr>
        <w:t>О социальной поддержке граждан, признанных безработными</w:t>
      </w:r>
    </w:p>
    <w:p w:rsidR="003D5906" w:rsidRDefault="003D5906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5906">
        <w:rPr>
          <w:rFonts w:ascii="Times New Roman" w:hAnsi="Times New Roman" w:cs="Times New Roman"/>
          <w:sz w:val="28"/>
          <w:szCs w:val="28"/>
        </w:rPr>
        <w:t xml:space="preserve"> соответствии со статьей 12 Закона Российской Федерации «О занятости населения в Российской Федерации» гражданам Российской Федерации гарантируются свобода выбора рода деятельности, профессии (специальности), вида и характера труда, защита от безработицы, бесплатное содействие в подборе подходящей работы и трудоустройстве при посредничестве органов службы занятости, информирование о положении на рынке труда.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>Безработным гражданам государством гарантируется социальная поддержка.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>Под социальной поддержкой понимается осуществление социальных выплат гражданам, признанным в установленном порядке безработными, в виде пособия по безработице,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 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>Пособие по безработице - это одна из форм социальной поддержки людей, лишившихся работы. Его размер варьируется от 1 500 до 12 130 рублей.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>Максимальные суммы положены тем, у кого в течение 12 месяцев, предшествующих увольнению, общий стаж оплачиваемой работы был не менее 26 календарных недель на условиях полного рабочего дня или недели.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>Чтобы гражданина признали безработным, он должен: 1) быть трудоспособным гражданином, не имеющим работы и заработка; 2) зарегистрироваться в органах службы занятости в целях поиска подходящей работы; 3) искать работу и</w:t>
      </w:r>
      <w:r>
        <w:rPr>
          <w:rFonts w:ascii="Times New Roman" w:hAnsi="Times New Roman" w:cs="Times New Roman"/>
          <w:sz w:val="28"/>
          <w:szCs w:val="28"/>
        </w:rPr>
        <w:t xml:space="preserve"> быть готовым приступить к ней.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>Пособие по безработице может получить гражданин, потерявший работу или не имеющий работы, обратившийся в службу занятости населения и поставленный на учет как безработный.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906">
        <w:rPr>
          <w:rFonts w:ascii="Times New Roman" w:hAnsi="Times New Roman" w:cs="Times New Roman"/>
          <w:sz w:val="28"/>
          <w:szCs w:val="28"/>
        </w:rPr>
        <w:t>Чтобы начать получать деньги гражданин обращается в территориальный ЦЗН по месту проживания.</w:t>
      </w:r>
      <w:proofErr w:type="gramEnd"/>
      <w:r w:rsidRPr="003D5906">
        <w:rPr>
          <w:rFonts w:ascii="Times New Roman" w:hAnsi="Times New Roman" w:cs="Times New Roman"/>
          <w:sz w:val="28"/>
          <w:szCs w:val="28"/>
        </w:rPr>
        <w:t xml:space="preserve"> До 31 декабря заявителям разрешено не идти лично, а подавать документы </w:t>
      </w:r>
      <w:proofErr w:type="spellStart"/>
      <w:r w:rsidRPr="003D590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D5906">
        <w:rPr>
          <w:rFonts w:ascii="Times New Roman" w:hAnsi="Times New Roman" w:cs="Times New Roman"/>
          <w:sz w:val="28"/>
          <w:szCs w:val="28"/>
        </w:rPr>
        <w:t xml:space="preserve">. Через портал </w:t>
      </w:r>
      <w:proofErr w:type="spellStart"/>
      <w:r w:rsidRPr="003D590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D5906">
        <w:rPr>
          <w:rFonts w:ascii="Times New Roman" w:hAnsi="Times New Roman" w:cs="Times New Roman"/>
          <w:sz w:val="28"/>
          <w:szCs w:val="28"/>
        </w:rPr>
        <w:t xml:space="preserve"> или сайт «Работа в России» пособие по безработице назначат и выплатят по общим правилам.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>Некоторые категории граждан нельзя оформить как безработных: к ним относятся лица, проходящие воинскую службу; студенты очных отделений; несовершеннолетние и пенсионеры по старости; осужденные граждане и приговоренные к исправительным работам, лишению свободы.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 xml:space="preserve">Социальную поддержку в виде стипендий получают граждане в период прохождения профессионального обучения и получения дополнительного </w:t>
      </w:r>
      <w:r w:rsidRPr="003D5906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по направлению органов службы занятости, в том числе в период временной нетрудоспособности.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 xml:space="preserve">Профессиональное обучение – это вид образования, который направлен на приобретение </w:t>
      </w:r>
      <w:proofErr w:type="gramStart"/>
      <w:r w:rsidRPr="003D590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D5906">
        <w:rPr>
          <w:rFonts w:ascii="Times New Roman" w:hAnsi="Times New Roman" w:cs="Times New Roman"/>
          <w:sz w:val="28"/>
          <w:szCs w:val="28"/>
        </w:rPr>
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>В отличие от профессионального обучения, имеющего своей целью, прежде всего, приобретение профессиональной компетенции,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3D5906" w:rsidRPr="003D590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06">
        <w:rPr>
          <w:rFonts w:ascii="Times New Roman" w:hAnsi="Times New Roman" w:cs="Times New Roman"/>
          <w:sz w:val="28"/>
          <w:szCs w:val="28"/>
        </w:rPr>
        <w:t xml:space="preserve">Кроме того, согласно действующей редакции ст. 32 ФЗ «О занятости населения в Российской Федерации» безработные граждане </w:t>
      </w:r>
      <w:proofErr w:type="spellStart"/>
      <w:r w:rsidRPr="003D5906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3D5906">
        <w:rPr>
          <w:rFonts w:ascii="Times New Roman" w:hAnsi="Times New Roman" w:cs="Times New Roman"/>
          <w:sz w:val="28"/>
          <w:szCs w:val="28"/>
        </w:rPr>
        <w:t xml:space="preserve"> возраста имеют возможность досрочно выйти на пенсию. Речь идёт о людях, уволенных в связи с ликвидацией организации, сокращением численности или штата работников, которые состоят на учёте в службе занятости.</w:t>
      </w:r>
    </w:p>
    <w:p w:rsidR="003D7E86" w:rsidRDefault="003D5906" w:rsidP="003D5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906">
        <w:rPr>
          <w:rFonts w:ascii="Times New Roman" w:hAnsi="Times New Roman" w:cs="Times New Roman"/>
          <w:sz w:val="28"/>
          <w:szCs w:val="28"/>
        </w:rPr>
        <w:t>По предложению органов службы занятости при отсутствии возможности для трудоустройства безработным гражданам, не достигшим возраста, дающего право на страховую пенсию по старости, 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работ, дающие право на досрочное назначение страховой пенсии по старости</w:t>
      </w:r>
      <w:proofErr w:type="gramEnd"/>
      <w:r w:rsidRPr="003D5906">
        <w:rPr>
          <w:rFonts w:ascii="Times New Roman" w:hAnsi="Times New Roman" w:cs="Times New Roman"/>
          <w:sz w:val="28"/>
          <w:szCs w:val="28"/>
        </w:rPr>
        <w:t>, с их согласия может назначаться пенсия на период до наступления возраста, дающего право на страховую пенсию по старости, в том числе назначаемую досрочно, но не ранее чем за два года до наступления соответствующего возраста.</w:t>
      </w:r>
    </w:p>
    <w:p w:rsidR="00F85587" w:rsidRDefault="00F85587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906" w:rsidRDefault="003D5906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5906"/>
    <w:rsid w:val="003D7E86"/>
    <w:rsid w:val="00406D2C"/>
    <w:rsid w:val="00432678"/>
    <w:rsid w:val="004E3DCF"/>
    <w:rsid w:val="0060202C"/>
    <w:rsid w:val="00760210"/>
    <w:rsid w:val="00812575"/>
    <w:rsid w:val="009063CB"/>
    <w:rsid w:val="0094780A"/>
    <w:rsid w:val="009B4949"/>
    <w:rsid w:val="00A27568"/>
    <w:rsid w:val="00A877E5"/>
    <w:rsid w:val="00B1525D"/>
    <w:rsid w:val="00BB6C75"/>
    <w:rsid w:val="00BF5C33"/>
    <w:rsid w:val="00D51318"/>
    <w:rsid w:val="00D84F63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2020-10-23T04:23:00Z</dcterms:created>
  <dcterms:modified xsi:type="dcterms:W3CDTF">2020-12-28T10:27:00Z</dcterms:modified>
</cp:coreProperties>
</file>